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156" w:beforeLines="50" w:after="156" w:afterLines="50" w:line="300" w:lineRule="auto"/>
        <w:jc w:val="center"/>
        <w:rPr>
          <w:rFonts w:ascii="华文仿宋" w:hAnsi="华文仿宋" w:eastAsia="华文仿宋"/>
          <w:b/>
          <w:sz w:val="24"/>
        </w:rPr>
      </w:pPr>
      <w:r>
        <w:rPr>
          <w:rFonts w:hint="eastAsia" w:ascii="华文仿宋" w:hAnsi="华文仿宋" w:eastAsia="华文仿宋"/>
          <w:b/>
          <w:sz w:val="24"/>
        </w:rPr>
        <w:t>中外合资融资租赁公司</w:t>
      </w:r>
    </w:p>
    <w:p>
      <w:pPr>
        <w:snapToGrid w:val="0"/>
        <w:spacing w:before="156" w:beforeLines="50" w:after="156" w:afterLines="50" w:line="300" w:lineRule="auto"/>
        <w:jc w:val="center"/>
        <w:rPr>
          <w:rFonts w:hint="eastAsia" w:ascii="华文仿宋" w:hAnsi="华文仿宋" w:eastAsia="华文仿宋"/>
          <w:b/>
          <w:bCs/>
          <w:kern w:val="44"/>
          <w:sz w:val="24"/>
        </w:rPr>
      </w:pPr>
      <w:r>
        <w:rPr>
          <w:rFonts w:ascii="华文仿宋" w:hAnsi="华文仿宋" w:eastAsia="华文仿宋"/>
          <w:b/>
          <w:bCs/>
          <w:kern w:val="44"/>
          <w:sz w:val="24"/>
        </w:rPr>
        <w:t>合同</w:t>
      </w:r>
      <w:r>
        <w:rPr>
          <w:rFonts w:hint="eastAsia" w:ascii="华文仿宋" w:hAnsi="华文仿宋" w:eastAsia="华文仿宋"/>
          <w:b/>
          <w:bCs/>
          <w:kern w:val="44"/>
          <w:sz w:val="24"/>
        </w:rPr>
        <w:t>范本</w:t>
      </w:r>
    </w:p>
    <w:p>
      <w:pPr>
        <w:snapToGrid w:val="0"/>
        <w:spacing w:before="156" w:beforeLines="50" w:after="156" w:afterLines="50" w:line="300" w:lineRule="auto"/>
        <w:jc w:val="center"/>
        <w:rPr>
          <w:rFonts w:hint="eastAsia" w:ascii="华文仿宋" w:hAnsi="华文仿宋" w:eastAsia="华文仿宋"/>
          <w:b/>
          <w:bCs/>
          <w:kern w:val="44"/>
          <w:sz w:val="24"/>
        </w:rPr>
      </w:pPr>
      <w:bookmarkStart w:id="0" w:name="_GoBack"/>
      <w:bookmarkEnd w:id="0"/>
    </w:p>
    <w:p>
      <w:pPr>
        <w:snapToGrid w:val="0"/>
        <w:spacing w:before="156" w:beforeLines="50" w:after="156" w:afterLines="50" w:line="300" w:lineRule="auto"/>
        <w:jc w:val="center"/>
        <w:rPr>
          <w:rFonts w:hint="eastAsia" w:ascii="华文仿宋" w:hAnsi="华文仿宋" w:eastAsia="华文仿宋"/>
          <w:b/>
          <w:bCs/>
          <w:kern w:val="44"/>
          <w:sz w:val="24"/>
        </w:rPr>
      </w:pPr>
    </w:p>
    <w:p>
      <w:pPr>
        <w:snapToGrid w:val="0"/>
        <w:spacing w:before="156" w:beforeLines="50" w:after="156" w:afterLines="50" w:line="300" w:lineRule="auto"/>
        <w:rPr>
          <w:rFonts w:ascii="华文仿宋" w:hAnsi="华文仿宋" w:eastAsia="华文仿宋"/>
          <w:sz w:val="24"/>
        </w:rPr>
      </w:pPr>
      <w:r>
        <w:rPr>
          <w:rFonts w:hint="eastAsia" w:ascii="华文仿宋" w:hAnsi="华文仿宋" w:eastAsia="华文仿宋"/>
          <w:sz w:val="24"/>
        </w:rPr>
        <w:t>甲      方：</w:t>
      </w:r>
      <w:r>
        <w:rPr>
          <w:rFonts w:hint="eastAsia" w:ascii="华文仿宋" w:hAnsi="华文仿宋" w:eastAsia="华文仿宋"/>
          <w:sz w:val="24"/>
          <w:u w:val="single"/>
        </w:rPr>
        <w:t xml:space="preserve">                        </w:t>
      </w:r>
    </w:p>
    <w:p>
      <w:pPr>
        <w:snapToGrid w:val="0"/>
        <w:spacing w:before="156" w:beforeLines="50" w:after="156" w:afterLines="50" w:line="300" w:lineRule="auto"/>
        <w:rPr>
          <w:rFonts w:ascii="华文仿宋" w:hAnsi="华文仿宋" w:eastAsia="华文仿宋"/>
          <w:sz w:val="24"/>
        </w:rPr>
      </w:pPr>
      <w:r>
        <w:rPr>
          <w:rFonts w:hint="eastAsia" w:ascii="华文仿宋" w:hAnsi="华文仿宋" w:eastAsia="华文仿宋"/>
          <w:sz w:val="24"/>
        </w:rPr>
        <w:t>注册登记号：</w:t>
      </w:r>
      <w:r>
        <w:rPr>
          <w:rFonts w:hint="eastAsia" w:ascii="华文仿宋" w:hAnsi="华文仿宋" w:eastAsia="华文仿宋"/>
          <w:sz w:val="24"/>
          <w:u w:val="single"/>
        </w:rPr>
        <w:t xml:space="preserve">                        </w:t>
      </w:r>
    </w:p>
    <w:p>
      <w:pPr>
        <w:snapToGrid w:val="0"/>
        <w:spacing w:before="156" w:beforeLines="50" w:after="156" w:afterLines="50" w:line="300" w:lineRule="auto"/>
        <w:rPr>
          <w:rFonts w:ascii="华文仿宋" w:hAnsi="华文仿宋" w:eastAsia="华文仿宋"/>
          <w:sz w:val="24"/>
        </w:rPr>
      </w:pPr>
      <w:r>
        <w:rPr>
          <w:rFonts w:hint="eastAsia" w:ascii="华文仿宋" w:hAnsi="华文仿宋" w:eastAsia="华文仿宋"/>
          <w:sz w:val="24"/>
        </w:rPr>
        <w:t>住      所：</w:t>
      </w:r>
      <w:r>
        <w:rPr>
          <w:rFonts w:hint="eastAsia" w:ascii="华文仿宋" w:hAnsi="华文仿宋" w:eastAsia="华文仿宋"/>
          <w:sz w:val="24"/>
          <w:u w:val="single"/>
        </w:rPr>
        <w:t xml:space="preserve">                        </w:t>
      </w:r>
    </w:p>
    <w:p>
      <w:pPr>
        <w:snapToGrid w:val="0"/>
        <w:spacing w:before="156" w:beforeLines="50" w:after="156" w:afterLines="50" w:line="300" w:lineRule="auto"/>
        <w:rPr>
          <w:rFonts w:ascii="华文仿宋" w:hAnsi="华文仿宋" w:eastAsia="华文仿宋"/>
          <w:sz w:val="24"/>
        </w:rPr>
      </w:pPr>
      <w:r>
        <w:rPr>
          <w:rFonts w:hint="eastAsia" w:ascii="华文仿宋" w:hAnsi="华文仿宋" w:eastAsia="华文仿宋"/>
          <w:sz w:val="24"/>
        </w:rPr>
        <w:t>法定代表人：</w:t>
      </w:r>
      <w:r>
        <w:rPr>
          <w:rFonts w:hint="eastAsia" w:ascii="华文仿宋" w:hAnsi="华文仿宋" w:eastAsia="华文仿宋"/>
          <w:sz w:val="24"/>
          <w:u w:val="single"/>
        </w:rPr>
        <w:t xml:space="preserve">                        </w:t>
      </w:r>
    </w:p>
    <w:p>
      <w:pPr>
        <w:adjustRightInd w:val="0"/>
        <w:snapToGrid w:val="0"/>
        <w:spacing w:before="156" w:beforeLines="50" w:after="156" w:afterLines="50" w:line="300" w:lineRule="auto"/>
        <w:ind w:firstLine="480" w:firstLineChars="200"/>
        <w:textAlignment w:val="baseline"/>
        <w:rPr>
          <w:rFonts w:ascii="华文仿宋" w:hAnsi="华文仿宋" w:eastAsia="华文仿宋"/>
          <w:sz w:val="24"/>
        </w:rPr>
      </w:pPr>
    </w:p>
    <w:p>
      <w:pPr>
        <w:snapToGrid w:val="0"/>
        <w:spacing w:before="156" w:beforeLines="50" w:after="156" w:afterLines="50" w:line="300" w:lineRule="auto"/>
        <w:rPr>
          <w:rFonts w:ascii="华文仿宋" w:hAnsi="华文仿宋" w:eastAsia="华文仿宋"/>
          <w:sz w:val="24"/>
        </w:rPr>
      </w:pPr>
      <w:r>
        <w:rPr>
          <w:rFonts w:hint="eastAsia" w:ascii="华文仿宋" w:hAnsi="华文仿宋" w:eastAsia="华文仿宋"/>
          <w:sz w:val="24"/>
        </w:rPr>
        <w:t>乙      方：</w:t>
      </w:r>
      <w:r>
        <w:rPr>
          <w:rFonts w:hint="eastAsia" w:ascii="华文仿宋" w:hAnsi="华文仿宋" w:eastAsia="华文仿宋"/>
          <w:sz w:val="24"/>
          <w:u w:val="single"/>
        </w:rPr>
        <w:t xml:space="preserve">                        </w:t>
      </w:r>
    </w:p>
    <w:p>
      <w:pPr>
        <w:snapToGrid w:val="0"/>
        <w:spacing w:before="156" w:beforeLines="50" w:after="156" w:afterLines="50" w:line="300" w:lineRule="auto"/>
        <w:rPr>
          <w:rFonts w:ascii="华文仿宋" w:hAnsi="华文仿宋" w:eastAsia="华文仿宋"/>
          <w:sz w:val="24"/>
        </w:rPr>
      </w:pPr>
      <w:r>
        <w:rPr>
          <w:rFonts w:hint="eastAsia" w:ascii="华文仿宋" w:hAnsi="华文仿宋" w:eastAsia="华文仿宋"/>
          <w:sz w:val="24"/>
        </w:rPr>
        <w:t>注册登记号：</w:t>
      </w:r>
      <w:r>
        <w:rPr>
          <w:rFonts w:hint="eastAsia" w:ascii="华文仿宋" w:hAnsi="华文仿宋" w:eastAsia="华文仿宋"/>
          <w:sz w:val="24"/>
          <w:u w:val="single"/>
        </w:rPr>
        <w:t xml:space="preserve">                        </w:t>
      </w:r>
    </w:p>
    <w:p>
      <w:pPr>
        <w:snapToGrid w:val="0"/>
        <w:spacing w:before="156" w:beforeLines="50" w:after="156" w:afterLines="50" w:line="300" w:lineRule="auto"/>
        <w:rPr>
          <w:rFonts w:ascii="华文仿宋" w:hAnsi="华文仿宋" w:eastAsia="华文仿宋"/>
          <w:sz w:val="24"/>
        </w:rPr>
      </w:pPr>
      <w:r>
        <w:rPr>
          <w:rFonts w:hint="eastAsia" w:ascii="华文仿宋" w:hAnsi="华文仿宋" w:eastAsia="华文仿宋"/>
          <w:sz w:val="24"/>
        </w:rPr>
        <w:t>住      所：</w:t>
      </w:r>
      <w:r>
        <w:rPr>
          <w:rFonts w:hint="eastAsia" w:ascii="华文仿宋" w:hAnsi="华文仿宋" w:eastAsia="华文仿宋"/>
          <w:sz w:val="24"/>
          <w:u w:val="single"/>
        </w:rPr>
        <w:t xml:space="preserve">                        </w:t>
      </w:r>
    </w:p>
    <w:p>
      <w:pPr>
        <w:snapToGrid w:val="0"/>
        <w:spacing w:before="156" w:beforeLines="50" w:after="156" w:afterLines="50" w:line="300" w:lineRule="auto"/>
        <w:rPr>
          <w:rFonts w:ascii="华文仿宋" w:hAnsi="华文仿宋" w:eastAsia="华文仿宋"/>
          <w:sz w:val="24"/>
        </w:rPr>
      </w:pPr>
      <w:r>
        <w:rPr>
          <w:rFonts w:hint="eastAsia" w:ascii="华文仿宋" w:hAnsi="华文仿宋" w:eastAsia="华文仿宋"/>
          <w:sz w:val="24"/>
        </w:rPr>
        <w:t>法定代表人：</w:t>
      </w:r>
      <w:r>
        <w:rPr>
          <w:rFonts w:hint="eastAsia" w:ascii="华文仿宋" w:hAnsi="华文仿宋" w:eastAsia="华文仿宋"/>
          <w:sz w:val="24"/>
          <w:u w:val="single"/>
        </w:rPr>
        <w:t xml:space="preserve">                        </w:t>
      </w:r>
    </w:p>
    <w:p>
      <w:pPr>
        <w:snapToGrid w:val="0"/>
        <w:spacing w:before="156" w:beforeLines="50" w:after="156" w:afterLines="50" w:line="300" w:lineRule="auto"/>
        <w:rPr>
          <w:rFonts w:ascii="华文仿宋" w:hAnsi="华文仿宋" w:eastAsia="华文仿宋"/>
          <w:sz w:val="24"/>
        </w:rPr>
      </w:pPr>
    </w:p>
    <w:p>
      <w:pPr>
        <w:snapToGrid w:val="0"/>
        <w:spacing w:before="156" w:beforeLines="50" w:after="156" w:afterLines="50" w:line="300" w:lineRule="auto"/>
        <w:jc w:val="center"/>
        <w:rPr>
          <w:rFonts w:ascii="华文仿宋" w:hAnsi="华文仿宋" w:eastAsia="华文仿宋"/>
          <w:sz w:val="24"/>
        </w:rPr>
      </w:pPr>
    </w:p>
    <w:p>
      <w:pPr>
        <w:snapToGrid w:val="0"/>
        <w:spacing w:before="156" w:beforeLines="50" w:after="156" w:afterLines="50" w:line="300" w:lineRule="auto"/>
        <w:rPr>
          <w:rFonts w:ascii="华文仿宋" w:hAnsi="华文仿宋" w:eastAsia="华文仿宋"/>
          <w:sz w:val="24"/>
        </w:rPr>
      </w:pPr>
    </w:p>
    <w:p>
      <w:pPr>
        <w:snapToGrid w:val="0"/>
        <w:spacing w:before="156" w:beforeLines="50" w:after="156" w:afterLines="50" w:line="300" w:lineRule="auto"/>
        <w:ind w:firstLine="360" w:firstLineChars="150"/>
        <w:jc w:val="center"/>
        <w:rPr>
          <w:rFonts w:ascii="华文仿宋" w:hAnsi="华文仿宋" w:eastAsia="华文仿宋"/>
          <w:b/>
          <w:sz w:val="24"/>
        </w:rPr>
      </w:pPr>
      <w:r>
        <w:rPr>
          <w:rFonts w:ascii="华文仿宋" w:hAnsi="华文仿宋" w:eastAsia="华文仿宋"/>
          <w:b/>
          <w:sz w:val="24"/>
        </w:rPr>
        <w:t>第</w:t>
      </w:r>
      <w:r>
        <w:rPr>
          <w:rFonts w:hint="eastAsia" w:ascii="华文仿宋" w:hAnsi="华文仿宋" w:eastAsia="华文仿宋"/>
          <w:b/>
          <w:sz w:val="24"/>
        </w:rPr>
        <w:t>一</w:t>
      </w:r>
      <w:r>
        <w:rPr>
          <w:rFonts w:ascii="华文仿宋" w:hAnsi="华文仿宋" w:eastAsia="华文仿宋"/>
          <w:b/>
          <w:sz w:val="24"/>
        </w:rPr>
        <w:t>章</w:t>
      </w:r>
      <w:r>
        <w:rPr>
          <w:rFonts w:hint="eastAsia" w:ascii="华文仿宋" w:hAnsi="华文仿宋" w:eastAsia="华文仿宋"/>
          <w:b/>
          <w:sz w:val="24"/>
        </w:rPr>
        <w:t xml:space="preserve">  </w:t>
      </w:r>
      <w:r>
        <w:rPr>
          <w:rFonts w:ascii="华文仿宋" w:hAnsi="华文仿宋" w:eastAsia="华文仿宋"/>
          <w:b/>
          <w:sz w:val="24"/>
        </w:rPr>
        <w:t>成立合资经营公司</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第</w:t>
      </w:r>
      <w:r>
        <w:rPr>
          <w:rFonts w:hint="eastAsia" w:ascii="华文仿宋" w:hAnsi="华文仿宋" w:eastAsia="华文仿宋"/>
          <w:sz w:val="24"/>
        </w:rPr>
        <w:t>一</w:t>
      </w:r>
      <w:r>
        <w:rPr>
          <w:rFonts w:ascii="华文仿宋" w:hAnsi="华文仿宋" w:eastAsia="华文仿宋"/>
          <w:sz w:val="24"/>
        </w:rPr>
        <w:t>条</w:t>
      </w:r>
      <w:r>
        <w:rPr>
          <w:rFonts w:hint="eastAsia" w:ascii="华文仿宋" w:hAnsi="华文仿宋" w:eastAsia="华文仿宋"/>
          <w:sz w:val="24"/>
        </w:rPr>
        <w:t xml:space="preserve">  甲、乙方</w:t>
      </w:r>
      <w:r>
        <w:rPr>
          <w:rFonts w:ascii="华文仿宋" w:hAnsi="华文仿宋" w:eastAsia="华文仿宋"/>
          <w:sz w:val="24"/>
        </w:rPr>
        <w:t>根据《中华人民共和国外资企业法》和中国的其他有关法规，同意在中国境内建立外商合资经营</w:t>
      </w:r>
      <w:r>
        <w:rPr>
          <w:rFonts w:hint="eastAsia" w:ascii="华文仿宋" w:hAnsi="华文仿宋" w:eastAsia="华文仿宋"/>
          <w:sz w:val="24"/>
        </w:rPr>
        <w:t xml:space="preserve">    融资租赁有限公司</w:t>
      </w:r>
      <w:r>
        <w:rPr>
          <w:rFonts w:ascii="华文仿宋" w:hAnsi="华文仿宋" w:eastAsia="华文仿宋"/>
          <w:sz w:val="24"/>
        </w:rPr>
        <w:t>（以下简称合资公司）。</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第</w:t>
      </w:r>
      <w:r>
        <w:rPr>
          <w:rFonts w:hint="eastAsia" w:ascii="华文仿宋" w:hAnsi="华文仿宋" w:eastAsia="华文仿宋"/>
          <w:sz w:val="24"/>
        </w:rPr>
        <w:t>二</w:t>
      </w:r>
      <w:r>
        <w:rPr>
          <w:rFonts w:ascii="华文仿宋" w:hAnsi="华文仿宋" w:eastAsia="华文仿宋"/>
          <w:sz w:val="24"/>
        </w:rPr>
        <w:t>条</w:t>
      </w:r>
      <w:r>
        <w:rPr>
          <w:rFonts w:hint="eastAsia" w:ascii="华文仿宋" w:hAnsi="华文仿宋" w:eastAsia="华文仿宋"/>
          <w:sz w:val="24"/>
        </w:rPr>
        <w:t xml:space="preserve">  </w:t>
      </w:r>
      <w:r>
        <w:rPr>
          <w:rFonts w:ascii="华文仿宋" w:hAnsi="华文仿宋" w:eastAsia="华文仿宋"/>
          <w:sz w:val="24"/>
        </w:rPr>
        <w:t>合资公司的名称为：</w:t>
      </w:r>
      <w:r>
        <w:rPr>
          <w:rFonts w:hint="eastAsia" w:ascii="华文仿宋" w:hAnsi="华文仿宋" w:eastAsia="华文仿宋"/>
          <w:sz w:val="24"/>
        </w:rPr>
        <w:t xml:space="preserve">   融资租赁有限公司</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w:t>
      </w:r>
      <w:r>
        <w:rPr>
          <w:rFonts w:hint="eastAsia" w:ascii="华文仿宋" w:hAnsi="华文仿宋" w:eastAsia="华文仿宋"/>
          <w:sz w:val="24"/>
        </w:rPr>
        <w:t xml:space="preserve"> </w:t>
      </w:r>
      <w:r>
        <w:rPr>
          <w:rFonts w:ascii="华文仿宋" w:hAnsi="华文仿宋" w:eastAsia="华文仿宋"/>
          <w:sz w:val="24"/>
        </w:rPr>
        <w:t> </w:t>
      </w:r>
      <w:r>
        <w:rPr>
          <w:rFonts w:hint="eastAsia" w:ascii="华文仿宋" w:hAnsi="华文仿宋" w:eastAsia="华文仿宋"/>
          <w:sz w:val="24"/>
        </w:rPr>
        <w:t>第三条</w:t>
      </w:r>
      <w:r>
        <w:rPr>
          <w:rFonts w:ascii="华文仿宋" w:hAnsi="华文仿宋" w:eastAsia="华文仿宋"/>
          <w:sz w:val="24"/>
        </w:rPr>
        <w:t> 合资公司的法定住所：</w:t>
      </w:r>
      <w:r>
        <w:rPr>
          <w:rFonts w:hint="eastAsia" w:ascii="华文仿宋" w:hAnsi="华文仿宋" w:eastAsia="华文仿宋"/>
          <w:sz w:val="24"/>
        </w:rPr>
        <w:t xml:space="preserve"> ；</w:t>
      </w:r>
      <w:r>
        <w:rPr>
          <w:rFonts w:ascii="华文仿宋" w:hAnsi="华文仿宋" w:eastAsia="华文仿宋"/>
          <w:sz w:val="24"/>
        </w:rPr>
        <w:t>邮政编码：</w:t>
      </w:r>
      <w:r>
        <w:rPr>
          <w:rFonts w:hint="eastAsia" w:ascii="华文仿宋" w:hAnsi="华文仿宋" w:eastAsia="华文仿宋"/>
          <w:sz w:val="24"/>
        </w:rPr>
        <w:t xml:space="preserve">  </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第四条</w:t>
      </w:r>
      <w:r>
        <w:rPr>
          <w:rFonts w:hint="eastAsia" w:ascii="华文仿宋" w:hAnsi="华文仿宋" w:eastAsia="华文仿宋"/>
          <w:sz w:val="24"/>
        </w:rPr>
        <w:t xml:space="preserve">  </w:t>
      </w:r>
      <w:r>
        <w:rPr>
          <w:rFonts w:ascii="华文仿宋" w:hAnsi="华文仿宋" w:eastAsia="华文仿宋"/>
          <w:sz w:val="24"/>
        </w:rPr>
        <w:t>合资公司的一切活动，必须遵守中华人民共和国的法律，法令和有关条例规定。</w:t>
      </w:r>
    </w:p>
    <w:p>
      <w:pPr>
        <w:snapToGrid w:val="0"/>
        <w:spacing w:before="156" w:beforeLines="50" w:after="156" w:afterLines="50" w:line="300" w:lineRule="auto"/>
        <w:rPr>
          <w:rFonts w:ascii="华文仿宋" w:hAnsi="华文仿宋" w:eastAsia="华文仿宋"/>
          <w:sz w:val="24"/>
        </w:rPr>
      </w:pPr>
      <w:r>
        <w:rPr>
          <w:rFonts w:hint="eastAsia" w:ascii="华文仿宋" w:hAnsi="华文仿宋" w:eastAsia="华文仿宋"/>
          <w:sz w:val="24"/>
        </w:rPr>
        <w:t xml:space="preserve">   </w:t>
      </w:r>
      <w:r>
        <w:rPr>
          <w:rFonts w:ascii="华文仿宋" w:hAnsi="华文仿宋" w:eastAsia="华文仿宋"/>
          <w:sz w:val="24"/>
        </w:rPr>
        <w:t>第五条</w:t>
      </w:r>
      <w:r>
        <w:rPr>
          <w:rFonts w:hint="eastAsia" w:ascii="华文仿宋" w:hAnsi="华文仿宋" w:eastAsia="华文仿宋"/>
          <w:sz w:val="24"/>
        </w:rPr>
        <w:t xml:space="preserve">  </w:t>
      </w:r>
      <w:r>
        <w:rPr>
          <w:rFonts w:ascii="华文仿宋" w:hAnsi="华文仿宋" w:eastAsia="华文仿宋"/>
          <w:sz w:val="24"/>
        </w:rPr>
        <w:t>合资公司的组织形式为有限责任公司。</w:t>
      </w:r>
    </w:p>
    <w:p>
      <w:pPr>
        <w:snapToGrid w:val="0"/>
        <w:spacing w:before="156" w:beforeLines="50" w:after="156" w:afterLines="50" w:line="300" w:lineRule="auto"/>
        <w:ind w:firstLine="420"/>
        <w:rPr>
          <w:rFonts w:ascii="华文仿宋" w:hAnsi="华文仿宋" w:eastAsia="华文仿宋"/>
          <w:sz w:val="24"/>
        </w:rPr>
      </w:pPr>
      <w:r>
        <w:rPr>
          <w:rFonts w:hint="eastAsia" w:ascii="华文仿宋" w:hAnsi="华文仿宋" w:eastAsia="华文仿宋"/>
          <w:sz w:val="24"/>
        </w:rPr>
        <w:t>甲、乙方</w:t>
      </w:r>
      <w:r>
        <w:rPr>
          <w:rFonts w:ascii="华文仿宋" w:hAnsi="华文仿宋" w:eastAsia="华文仿宋"/>
          <w:sz w:val="24"/>
        </w:rPr>
        <w:t>各自按认缴的出资额对合资公司的债务承担责任。各方按其出资额在注册资本中的比例分享利润和分担风险及亏损。</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w:t>
      </w:r>
    </w:p>
    <w:p>
      <w:pPr>
        <w:snapToGrid w:val="0"/>
        <w:spacing w:before="156" w:beforeLines="50" w:after="156" w:afterLines="50" w:line="300" w:lineRule="auto"/>
        <w:jc w:val="center"/>
        <w:rPr>
          <w:rFonts w:ascii="华文仿宋" w:hAnsi="华文仿宋" w:eastAsia="华文仿宋"/>
          <w:b/>
          <w:sz w:val="24"/>
        </w:rPr>
      </w:pPr>
      <w:r>
        <w:rPr>
          <w:rFonts w:ascii="华文仿宋" w:hAnsi="华文仿宋" w:eastAsia="华文仿宋"/>
          <w:b/>
          <w:sz w:val="24"/>
        </w:rPr>
        <w:t>第</w:t>
      </w:r>
      <w:r>
        <w:rPr>
          <w:rFonts w:hint="eastAsia" w:ascii="华文仿宋" w:hAnsi="华文仿宋" w:eastAsia="华文仿宋"/>
          <w:b/>
          <w:sz w:val="24"/>
        </w:rPr>
        <w:t>二</w:t>
      </w:r>
      <w:r>
        <w:rPr>
          <w:rFonts w:ascii="华文仿宋" w:hAnsi="华文仿宋" w:eastAsia="华文仿宋"/>
          <w:b/>
          <w:sz w:val="24"/>
        </w:rPr>
        <w:t>章</w:t>
      </w:r>
      <w:r>
        <w:rPr>
          <w:rFonts w:hint="eastAsia" w:ascii="华文仿宋" w:hAnsi="华文仿宋" w:eastAsia="华文仿宋"/>
          <w:b/>
          <w:sz w:val="24"/>
        </w:rPr>
        <w:t xml:space="preserve">  公司宗旨、经营范围</w:t>
      </w:r>
      <w:r>
        <w:rPr>
          <w:rFonts w:ascii="华文仿宋" w:hAnsi="华文仿宋" w:eastAsia="华文仿宋"/>
          <w:b/>
          <w:sz w:val="24"/>
        </w:rPr>
        <w:t>和规模</w:t>
      </w:r>
    </w:p>
    <w:p>
      <w:pPr>
        <w:snapToGrid w:val="0"/>
        <w:spacing w:before="156" w:beforeLines="50" w:after="156" w:afterLines="50" w:line="300" w:lineRule="auto"/>
        <w:jc w:val="center"/>
        <w:rPr>
          <w:rFonts w:ascii="华文仿宋" w:hAnsi="华文仿宋" w:eastAsia="华文仿宋"/>
          <w:sz w:val="24"/>
        </w:rPr>
      </w:pPr>
    </w:p>
    <w:p>
      <w:pPr>
        <w:snapToGrid w:val="0"/>
        <w:spacing w:before="156" w:beforeLines="50" w:after="156" w:afterLines="50" w:line="300" w:lineRule="auto"/>
        <w:rPr>
          <w:rFonts w:ascii="华文仿宋" w:hAnsi="华文仿宋" w:eastAsia="华文仿宋"/>
          <w:sz w:val="24"/>
        </w:rPr>
      </w:pPr>
      <w:r>
        <w:rPr>
          <w:rFonts w:hint="eastAsia" w:ascii="华文仿宋" w:hAnsi="华文仿宋" w:eastAsia="华文仿宋"/>
          <w:sz w:val="24"/>
        </w:rPr>
        <w:t>　　第六条　公司的经营宗旨为：以开展厂商营销租赁，打造专业化租赁公司，提高经济效益，使投资各方获得满意的经济利益。</w:t>
      </w:r>
    </w:p>
    <w:p>
      <w:pPr>
        <w:snapToGrid w:val="0"/>
        <w:spacing w:before="156" w:beforeLines="50" w:after="156" w:afterLines="50" w:line="300" w:lineRule="auto"/>
        <w:ind w:firstLine="420"/>
        <w:rPr>
          <w:rFonts w:ascii="华文仿宋" w:hAnsi="华文仿宋" w:eastAsia="华文仿宋"/>
          <w:sz w:val="24"/>
        </w:rPr>
      </w:pPr>
      <w:r>
        <w:rPr>
          <w:rFonts w:hint="eastAsia" w:ascii="华文仿宋" w:hAnsi="华文仿宋" w:eastAsia="华文仿宋"/>
          <w:sz w:val="24"/>
        </w:rPr>
        <w:t>第七条　公司的经营范围为：以公司登记机关核定的经营范围为准。公司可以经营以下业务：</w:t>
      </w:r>
    </w:p>
    <w:p>
      <w:pPr>
        <w:snapToGrid w:val="0"/>
        <w:spacing w:before="156" w:beforeLines="50" w:after="156" w:afterLines="50" w:line="300" w:lineRule="auto"/>
        <w:ind w:firstLine="480" w:firstLineChars="200"/>
        <w:rPr>
          <w:rFonts w:ascii="华文仿宋" w:hAnsi="华文仿宋" w:eastAsia="华文仿宋"/>
          <w:sz w:val="24"/>
        </w:rPr>
      </w:pPr>
      <w:r>
        <w:rPr>
          <w:rFonts w:hint="eastAsia" w:ascii="华文仿宋" w:hAnsi="华文仿宋" w:eastAsia="华文仿宋"/>
          <w:sz w:val="24"/>
        </w:rPr>
        <w:t>1、直接租赁、回租、转租赁、委托租赁等融资租赁业务；</w:t>
      </w:r>
    </w:p>
    <w:p>
      <w:pPr>
        <w:snapToGrid w:val="0"/>
        <w:spacing w:before="156" w:beforeLines="50" w:after="156" w:afterLines="50" w:line="300" w:lineRule="auto"/>
        <w:ind w:firstLine="480" w:firstLineChars="200"/>
        <w:rPr>
          <w:rFonts w:ascii="华文仿宋" w:hAnsi="华文仿宋" w:eastAsia="华文仿宋"/>
          <w:sz w:val="24"/>
        </w:rPr>
      </w:pPr>
      <w:r>
        <w:rPr>
          <w:rFonts w:hint="eastAsia" w:ascii="华文仿宋" w:hAnsi="华文仿宋" w:eastAsia="华文仿宋"/>
          <w:sz w:val="24"/>
        </w:rPr>
        <w:t>2、经营性租赁；</w:t>
      </w:r>
    </w:p>
    <w:p>
      <w:pPr>
        <w:snapToGrid w:val="0"/>
        <w:spacing w:before="156" w:beforeLines="50" w:after="156" w:afterLines="50" w:line="300" w:lineRule="auto"/>
        <w:ind w:firstLine="480" w:firstLineChars="200"/>
        <w:rPr>
          <w:rFonts w:ascii="华文仿宋" w:hAnsi="华文仿宋" w:eastAsia="华文仿宋"/>
          <w:sz w:val="24"/>
        </w:rPr>
      </w:pPr>
      <w:r>
        <w:rPr>
          <w:rFonts w:hint="eastAsia" w:ascii="华文仿宋" w:hAnsi="华文仿宋" w:eastAsia="华文仿宋"/>
          <w:sz w:val="24"/>
        </w:rPr>
        <w:t>3、接受有关租赁当事人的租赁保证金；</w:t>
      </w:r>
    </w:p>
    <w:p>
      <w:pPr>
        <w:snapToGrid w:val="0"/>
        <w:spacing w:before="156" w:beforeLines="50" w:after="156" w:afterLines="50" w:line="300" w:lineRule="auto"/>
        <w:ind w:firstLine="480" w:firstLineChars="200"/>
        <w:rPr>
          <w:rFonts w:ascii="华文仿宋" w:hAnsi="华文仿宋" w:eastAsia="华文仿宋"/>
          <w:sz w:val="24"/>
        </w:rPr>
      </w:pPr>
      <w:r>
        <w:rPr>
          <w:rFonts w:hint="eastAsia" w:ascii="华文仿宋" w:hAnsi="华文仿宋" w:eastAsia="华文仿宋"/>
          <w:sz w:val="24"/>
        </w:rPr>
        <w:t>4、租赁物品的买卖；</w:t>
      </w:r>
    </w:p>
    <w:p>
      <w:pPr>
        <w:snapToGrid w:val="0"/>
        <w:spacing w:before="156" w:beforeLines="50" w:after="156" w:afterLines="50" w:line="300" w:lineRule="auto"/>
        <w:ind w:firstLine="480" w:firstLineChars="200"/>
        <w:rPr>
          <w:rFonts w:ascii="华文仿宋" w:hAnsi="华文仿宋" w:eastAsia="华文仿宋"/>
          <w:sz w:val="24"/>
        </w:rPr>
      </w:pPr>
      <w:r>
        <w:rPr>
          <w:rFonts w:hint="eastAsia" w:ascii="华文仿宋" w:hAnsi="华文仿宋" w:eastAsia="华文仿宋"/>
          <w:sz w:val="24"/>
        </w:rPr>
        <w:t>5、租赁物品残值变卖及处理业务；</w:t>
      </w:r>
    </w:p>
    <w:p>
      <w:pPr>
        <w:snapToGrid w:val="0"/>
        <w:spacing w:before="156" w:beforeLines="50" w:after="156" w:afterLines="50" w:line="300" w:lineRule="auto"/>
        <w:ind w:firstLine="480" w:firstLineChars="200"/>
        <w:rPr>
          <w:rFonts w:ascii="华文仿宋" w:hAnsi="华文仿宋" w:eastAsia="华文仿宋"/>
          <w:sz w:val="24"/>
        </w:rPr>
      </w:pPr>
      <w:r>
        <w:rPr>
          <w:rFonts w:hint="eastAsia" w:ascii="华文仿宋" w:hAnsi="华文仿宋" w:eastAsia="华文仿宋"/>
          <w:sz w:val="24"/>
        </w:rPr>
        <w:t>6、经济（管理、投资、购并）咨询和担保；</w:t>
      </w:r>
    </w:p>
    <w:p>
      <w:pPr>
        <w:snapToGrid w:val="0"/>
        <w:spacing w:before="156" w:beforeLines="50" w:after="156" w:afterLines="50" w:line="300" w:lineRule="auto"/>
        <w:ind w:firstLine="480" w:firstLineChars="200"/>
        <w:rPr>
          <w:rFonts w:ascii="华文仿宋" w:hAnsi="华文仿宋" w:eastAsia="华文仿宋"/>
          <w:sz w:val="24"/>
        </w:rPr>
      </w:pPr>
      <w:r>
        <w:rPr>
          <w:rFonts w:hint="eastAsia" w:ascii="华文仿宋" w:hAnsi="华文仿宋" w:eastAsia="华文仿宋"/>
          <w:sz w:val="24"/>
        </w:rPr>
        <w:t>7、投资和资产管理；</w:t>
      </w:r>
    </w:p>
    <w:p>
      <w:pPr>
        <w:snapToGrid w:val="0"/>
        <w:spacing w:before="156" w:beforeLines="50" w:after="156" w:afterLines="50" w:line="300" w:lineRule="auto"/>
        <w:rPr>
          <w:rFonts w:ascii="华文仿宋" w:hAnsi="华文仿宋" w:eastAsia="华文仿宋"/>
          <w:sz w:val="24"/>
        </w:rPr>
      </w:pPr>
      <w:r>
        <w:rPr>
          <w:rFonts w:hint="eastAsia" w:ascii="华文仿宋" w:hAnsi="华文仿宋" w:eastAsia="华文仿宋"/>
          <w:sz w:val="24"/>
        </w:rPr>
        <w:t xml:space="preserve">    8、其他。  </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第八条</w:t>
      </w:r>
      <w:r>
        <w:rPr>
          <w:rFonts w:hint="eastAsia" w:ascii="华文仿宋" w:hAnsi="华文仿宋" w:eastAsia="华文仿宋"/>
          <w:sz w:val="24"/>
        </w:rPr>
        <w:t xml:space="preserve">  </w:t>
      </w:r>
      <w:r>
        <w:rPr>
          <w:rFonts w:ascii="华文仿宋" w:hAnsi="华文仿宋" w:eastAsia="华文仿宋"/>
          <w:sz w:val="24"/>
        </w:rPr>
        <w:t>合资公司经营规模为：年</w:t>
      </w:r>
      <w:r>
        <w:rPr>
          <w:rFonts w:hint="eastAsia" w:ascii="华文仿宋" w:hAnsi="华文仿宋" w:eastAsia="华文仿宋"/>
          <w:sz w:val="24"/>
        </w:rPr>
        <w:t>租赁总额人民币【】亿</w:t>
      </w:r>
      <w:r>
        <w:rPr>
          <w:rFonts w:ascii="华文仿宋" w:hAnsi="华文仿宋" w:eastAsia="华文仿宋"/>
          <w:sz w:val="24"/>
        </w:rPr>
        <w:t>元 。  </w:t>
      </w:r>
    </w:p>
    <w:p>
      <w:pPr>
        <w:snapToGrid w:val="0"/>
        <w:spacing w:before="156" w:beforeLines="50" w:after="156" w:afterLines="50" w:line="300" w:lineRule="auto"/>
        <w:jc w:val="center"/>
        <w:rPr>
          <w:rFonts w:ascii="华文仿宋" w:hAnsi="华文仿宋" w:eastAsia="华文仿宋"/>
          <w:sz w:val="24"/>
        </w:rPr>
      </w:pPr>
      <w:r>
        <w:rPr>
          <w:rFonts w:ascii="华文仿宋" w:hAnsi="华文仿宋" w:eastAsia="华文仿宋"/>
          <w:b/>
          <w:sz w:val="24"/>
        </w:rPr>
        <w:t>第</w:t>
      </w:r>
      <w:r>
        <w:rPr>
          <w:rFonts w:hint="eastAsia" w:ascii="华文仿宋" w:hAnsi="华文仿宋" w:eastAsia="华文仿宋"/>
          <w:b/>
          <w:sz w:val="24"/>
        </w:rPr>
        <w:t>三</w:t>
      </w:r>
      <w:r>
        <w:rPr>
          <w:rFonts w:ascii="华文仿宋" w:hAnsi="华文仿宋" w:eastAsia="华文仿宋"/>
          <w:b/>
          <w:sz w:val="24"/>
        </w:rPr>
        <w:t>章</w:t>
      </w:r>
      <w:r>
        <w:rPr>
          <w:rFonts w:hint="eastAsia" w:ascii="华文仿宋" w:hAnsi="华文仿宋" w:eastAsia="华文仿宋"/>
          <w:b/>
          <w:sz w:val="24"/>
        </w:rPr>
        <w:t xml:space="preserve">  </w:t>
      </w:r>
      <w:r>
        <w:rPr>
          <w:rFonts w:ascii="华文仿宋" w:hAnsi="华文仿宋" w:eastAsia="华文仿宋"/>
          <w:b/>
          <w:sz w:val="24"/>
        </w:rPr>
        <w:t>投资总额与注册资本</w:t>
      </w:r>
      <w:r>
        <w:rPr>
          <w:rFonts w:ascii="华文仿宋" w:hAnsi="华文仿宋" w:eastAsia="华文仿宋"/>
          <w:sz w:val="24"/>
        </w:rPr>
        <w:t xml:space="preserve">    </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第九条</w:t>
      </w:r>
      <w:r>
        <w:rPr>
          <w:rFonts w:hint="eastAsia" w:ascii="华文仿宋" w:hAnsi="华文仿宋" w:eastAsia="华文仿宋"/>
          <w:sz w:val="24"/>
        </w:rPr>
        <w:t xml:space="preserve">  </w:t>
      </w:r>
      <w:r>
        <w:rPr>
          <w:rFonts w:ascii="华文仿宋" w:hAnsi="华文仿宋" w:eastAsia="华文仿宋"/>
          <w:sz w:val="24"/>
        </w:rPr>
        <w:t xml:space="preserve">合资公司的投资总额为 </w:t>
      </w:r>
      <w:r>
        <w:rPr>
          <w:rFonts w:hint="eastAsia" w:ascii="华文仿宋" w:hAnsi="华文仿宋" w:eastAsia="华文仿宋"/>
          <w:sz w:val="24"/>
        </w:rPr>
        <w:t>1000</w:t>
      </w:r>
      <w:r>
        <w:rPr>
          <w:rFonts w:ascii="华文仿宋" w:hAnsi="华文仿宋" w:eastAsia="华文仿宋"/>
          <w:sz w:val="24"/>
        </w:rPr>
        <w:t>万美元。合资公司的注册资本为</w:t>
      </w:r>
      <w:r>
        <w:rPr>
          <w:rFonts w:hint="eastAsia" w:ascii="华文仿宋" w:hAnsi="华文仿宋" w:eastAsia="华文仿宋"/>
          <w:sz w:val="24"/>
        </w:rPr>
        <w:t>1000</w:t>
      </w:r>
      <w:r>
        <w:rPr>
          <w:rFonts w:ascii="华文仿宋" w:hAnsi="华文仿宋" w:eastAsia="华文仿宋"/>
          <w:sz w:val="24"/>
        </w:rPr>
        <w:t>万美元。</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第十条</w:t>
      </w:r>
      <w:r>
        <w:rPr>
          <w:rFonts w:hint="eastAsia" w:ascii="华文仿宋" w:hAnsi="华文仿宋" w:eastAsia="华文仿宋"/>
          <w:sz w:val="24"/>
        </w:rPr>
        <w:t xml:space="preserve">  甲、乙方</w:t>
      </w:r>
      <w:r>
        <w:rPr>
          <w:rFonts w:ascii="华文仿宋" w:hAnsi="华文仿宋" w:eastAsia="华文仿宋"/>
          <w:sz w:val="24"/>
        </w:rPr>
        <w:t>的出资额共为</w:t>
      </w:r>
      <w:r>
        <w:rPr>
          <w:rFonts w:hint="eastAsia" w:ascii="华文仿宋" w:hAnsi="华文仿宋" w:eastAsia="华文仿宋"/>
          <w:sz w:val="24"/>
        </w:rPr>
        <w:t>1000</w:t>
      </w:r>
      <w:r>
        <w:rPr>
          <w:rFonts w:ascii="华文仿宋" w:hAnsi="华文仿宋" w:eastAsia="华文仿宋"/>
          <w:sz w:val="24"/>
        </w:rPr>
        <w:t>万美元，以此作为合资公司的注册资本。其中：甲方</w:t>
      </w:r>
      <w:r>
        <w:rPr>
          <w:rFonts w:hint="eastAsia" w:ascii="华文仿宋" w:hAnsi="华文仿宋" w:eastAsia="华文仿宋"/>
          <w:sz w:val="24"/>
        </w:rPr>
        <w:t xml:space="preserve">   </w:t>
      </w:r>
      <w:r>
        <w:rPr>
          <w:rFonts w:ascii="华文仿宋" w:hAnsi="华文仿宋" w:eastAsia="华文仿宋"/>
          <w:sz w:val="24"/>
        </w:rPr>
        <w:t xml:space="preserve">万美元，占 </w:t>
      </w:r>
      <w:r>
        <w:rPr>
          <w:rFonts w:hint="eastAsia" w:ascii="华文仿宋" w:hAnsi="华文仿宋" w:eastAsia="华文仿宋"/>
          <w:sz w:val="24"/>
        </w:rPr>
        <w:t xml:space="preserve">  </w:t>
      </w:r>
      <w:r>
        <w:rPr>
          <w:rFonts w:ascii="华文仿宋" w:hAnsi="华文仿宋" w:eastAsia="华文仿宋"/>
          <w:sz w:val="24"/>
        </w:rPr>
        <w:t>％；乙方</w:t>
      </w:r>
      <w:r>
        <w:rPr>
          <w:rFonts w:hint="eastAsia" w:ascii="华文仿宋" w:hAnsi="华文仿宋" w:eastAsia="华文仿宋"/>
          <w:sz w:val="24"/>
        </w:rPr>
        <w:t xml:space="preserve">  </w:t>
      </w:r>
      <w:r>
        <w:rPr>
          <w:rFonts w:ascii="华文仿宋" w:hAnsi="华文仿宋" w:eastAsia="华文仿宋"/>
          <w:sz w:val="24"/>
        </w:rPr>
        <w:t>万美元，占</w:t>
      </w:r>
      <w:r>
        <w:rPr>
          <w:rFonts w:hint="eastAsia" w:ascii="华文仿宋" w:hAnsi="华文仿宋" w:eastAsia="华文仿宋"/>
          <w:sz w:val="24"/>
        </w:rPr>
        <w:t xml:space="preserve">  </w:t>
      </w:r>
      <w:r>
        <w:rPr>
          <w:rFonts w:ascii="华文仿宋" w:hAnsi="华文仿宋" w:eastAsia="华文仿宋"/>
          <w:sz w:val="24"/>
        </w:rPr>
        <w:t>%。</w:t>
      </w:r>
    </w:p>
    <w:p>
      <w:pPr>
        <w:snapToGrid w:val="0"/>
        <w:spacing w:before="156" w:beforeLines="50" w:after="156" w:afterLines="50" w:line="300" w:lineRule="auto"/>
        <w:rPr>
          <w:rFonts w:ascii="华文仿宋" w:hAnsi="华文仿宋" w:eastAsia="华文仿宋"/>
          <w:sz w:val="24"/>
        </w:rPr>
      </w:pPr>
      <w:r>
        <w:rPr>
          <w:rFonts w:hint="eastAsia" w:ascii="华文仿宋" w:hAnsi="华文仿宋" w:eastAsia="华文仿宋"/>
          <w:sz w:val="24"/>
        </w:rPr>
        <w:t xml:space="preserve">  </w:t>
      </w:r>
      <w:r>
        <w:rPr>
          <w:rFonts w:ascii="华文仿宋" w:hAnsi="华文仿宋" w:eastAsia="华文仿宋"/>
          <w:sz w:val="24"/>
        </w:rPr>
        <w:t>第十一条</w:t>
      </w:r>
      <w:r>
        <w:rPr>
          <w:rFonts w:hint="eastAsia" w:ascii="华文仿宋" w:hAnsi="华文仿宋" w:eastAsia="华文仿宋"/>
          <w:sz w:val="24"/>
        </w:rPr>
        <w:t xml:space="preserve">  甲、乙方</w:t>
      </w:r>
      <w:r>
        <w:rPr>
          <w:rFonts w:ascii="华文仿宋" w:hAnsi="华文仿宋" w:eastAsia="华文仿宋"/>
          <w:sz w:val="24"/>
        </w:rPr>
        <w:t>将</w:t>
      </w:r>
      <w:r>
        <w:rPr>
          <w:rFonts w:hint="eastAsia" w:ascii="华文仿宋" w:hAnsi="华文仿宋" w:eastAsia="华文仿宋"/>
          <w:sz w:val="24"/>
        </w:rPr>
        <w:t>全部</w:t>
      </w:r>
      <w:r>
        <w:rPr>
          <w:rFonts w:ascii="华文仿宋" w:hAnsi="华文仿宋" w:eastAsia="华文仿宋"/>
          <w:sz w:val="24"/>
        </w:rPr>
        <w:t>以美元现汇投入。</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第十二条</w:t>
      </w:r>
      <w:r>
        <w:rPr>
          <w:rFonts w:hint="eastAsia" w:ascii="华文仿宋" w:hAnsi="华文仿宋" w:eastAsia="华文仿宋"/>
          <w:sz w:val="24"/>
        </w:rPr>
        <w:t xml:space="preserve">  </w:t>
      </w:r>
      <w:r>
        <w:rPr>
          <w:rFonts w:ascii="华文仿宋" w:hAnsi="华文仿宋" w:eastAsia="华文仿宋"/>
          <w:sz w:val="24"/>
        </w:rPr>
        <w:t>公司的注册资本</w:t>
      </w:r>
      <w:r>
        <w:rPr>
          <w:rFonts w:hint="eastAsia" w:ascii="华文仿宋" w:hAnsi="华文仿宋" w:eastAsia="华文仿宋"/>
          <w:sz w:val="24"/>
        </w:rPr>
        <w:t>在</w:t>
      </w:r>
      <w:r>
        <w:rPr>
          <w:rFonts w:ascii="华文仿宋" w:hAnsi="华文仿宋" w:eastAsia="华文仿宋"/>
          <w:sz w:val="24"/>
        </w:rPr>
        <w:t>营业执照签发之日起</w:t>
      </w:r>
      <w:r>
        <w:rPr>
          <w:rFonts w:hint="eastAsia" w:ascii="华文仿宋" w:hAnsi="华文仿宋" w:eastAsia="华文仿宋"/>
          <w:sz w:val="24"/>
        </w:rPr>
        <w:t>三</w:t>
      </w:r>
      <w:r>
        <w:rPr>
          <w:rFonts w:ascii="华文仿宋" w:hAnsi="华文仿宋" w:eastAsia="华文仿宋"/>
          <w:sz w:val="24"/>
        </w:rPr>
        <w:t>个月内</w:t>
      </w:r>
      <w:r>
        <w:rPr>
          <w:rFonts w:hint="eastAsia" w:ascii="华文仿宋" w:hAnsi="华文仿宋" w:eastAsia="华文仿宋"/>
          <w:sz w:val="24"/>
        </w:rPr>
        <w:t>到位</w:t>
      </w:r>
      <w:r>
        <w:rPr>
          <w:rFonts w:ascii="华文仿宋" w:hAnsi="华文仿宋" w:eastAsia="华文仿宋"/>
          <w:sz w:val="24"/>
        </w:rPr>
        <w:t>。</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第十三条</w:t>
      </w:r>
      <w:r>
        <w:rPr>
          <w:rFonts w:hint="eastAsia" w:ascii="华文仿宋" w:hAnsi="华文仿宋" w:eastAsia="华文仿宋"/>
          <w:sz w:val="24"/>
        </w:rPr>
        <w:t xml:space="preserve">  甲、乙方</w:t>
      </w:r>
      <w:r>
        <w:rPr>
          <w:rFonts w:ascii="华文仿宋" w:hAnsi="华文仿宋" w:eastAsia="华文仿宋"/>
          <w:sz w:val="24"/>
        </w:rPr>
        <w:t>任何一方如向第三者转让其全部或部分出资额，须经另</w:t>
      </w:r>
      <w:r>
        <w:rPr>
          <w:rFonts w:hint="eastAsia" w:ascii="华文仿宋" w:hAnsi="华文仿宋" w:eastAsia="华文仿宋"/>
          <w:sz w:val="24"/>
        </w:rPr>
        <w:t>一</w:t>
      </w:r>
      <w:r>
        <w:rPr>
          <w:rFonts w:ascii="华文仿宋" w:hAnsi="华文仿宋" w:eastAsia="华文仿宋"/>
          <w:sz w:val="24"/>
        </w:rPr>
        <w:t>方同意，并报原审批机构批准，一方转让其全部或部分出资额时，另</w:t>
      </w:r>
      <w:r>
        <w:rPr>
          <w:rFonts w:hint="eastAsia" w:ascii="华文仿宋" w:hAnsi="华文仿宋" w:eastAsia="华文仿宋"/>
          <w:sz w:val="24"/>
        </w:rPr>
        <w:t>一</w:t>
      </w:r>
      <w:r>
        <w:rPr>
          <w:rFonts w:ascii="华文仿宋" w:hAnsi="华文仿宋" w:eastAsia="华文仿宋"/>
          <w:sz w:val="24"/>
        </w:rPr>
        <w:t xml:space="preserve">方有优先购买权。    </w:t>
      </w:r>
    </w:p>
    <w:p>
      <w:pPr>
        <w:snapToGrid w:val="0"/>
        <w:spacing w:before="156" w:beforeLines="50" w:after="156" w:afterLines="50" w:line="300" w:lineRule="auto"/>
        <w:jc w:val="center"/>
        <w:rPr>
          <w:rFonts w:ascii="华文仿宋" w:hAnsi="华文仿宋" w:eastAsia="华文仿宋"/>
          <w:sz w:val="24"/>
        </w:rPr>
      </w:pPr>
      <w:r>
        <w:rPr>
          <w:rFonts w:ascii="华文仿宋" w:hAnsi="华文仿宋" w:eastAsia="华文仿宋"/>
          <w:b/>
          <w:sz w:val="24"/>
        </w:rPr>
        <w:t>第</w:t>
      </w:r>
      <w:r>
        <w:rPr>
          <w:rFonts w:hint="eastAsia" w:ascii="华文仿宋" w:hAnsi="华文仿宋" w:eastAsia="华文仿宋"/>
          <w:b/>
          <w:sz w:val="24"/>
        </w:rPr>
        <w:t>四</w:t>
      </w:r>
      <w:r>
        <w:rPr>
          <w:rFonts w:ascii="华文仿宋" w:hAnsi="华文仿宋" w:eastAsia="华文仿宋"/>
          <w:b/>
          <w:sz w:val="24"/>
        </w:rPr>
        <w:t>章</w:t>
      </w:r>
      <w:r>
        <w:rPr>
          <w:rFonts w:hint="eastAsia" w:ascii="华文仿宋" w:hAnsi="华文仿宋" w:eastAsia="华文仿宋"/>
          <w:b/>
          <w:sz w:val="24"/>
        </w:rPr>
        <w:t xml:space="preserve">  </w:t>
      </w:r>
      <w:r>
        <w:rPr>
          <w:rFonts w:ascii="华文仿宋" w:hAnsi="华文仿宋" w:eastAsia="华文仿宋"/>
          <w:b/>
          <w:sz w:val="24"/>
        </w:rPr>
        <w:t>合资各方的责任</w:t>
      </w:r>
      <w:r>
        <w:rPr>
          <w:rFonts w:ascii="华文仿宋" w:hAnsi="华文仿宋" w:eastAsia="华文仿宋"/>
          <w:sz w:val="24"/>
        </w:rPr>
        <w:t> </w:t>
      </w:r>
    </w:p>
    <w:p>
      <w:pPr>
        <w:snapToGrid w:val="0"/>
        <w:spacing w:before="156" w:beforeLines="50" w:after="156" w:afterLines="50" w:line="300" w:lineRule="auto"/>
        <w:ind w:firstLine="480" w:firstLineChars="200"/>
        <w:rPr>
          <w:rFonts w:ascii="华文仿宋" w:hAnsi="华文仿宋" w:eastAsia="华文仿宋"/>
          <w:sz w:val="24"/>
        </w:rPr>
      </w:pPr>
      <w:r>
        <w:rPr>
          <w:rFonts w:ascii="华文仿宋" w:hAnsi="华文仿宋" w:eastAsia="华文仿宋"/>
          <w:sz w:val="24"/>
        </w:rPr>
        <w:t>第十四条</w:t>
      </w:r>
      <w:r>
        <w:rPr>
          <w:rFonts w:hint="eastAsia" w:ascii="华文仿宋" w:hAnsi="华文仿宋" w:eastAsia="华文仿宋"/>
          <w:sz w:val="24"/>
        </w:rPr>
        <w:t xml:space="preserve">  甲、乙方</w:t>
      </w:r>
      <w:r>
        <w:rPr>
          <w:rFonts w:ascii="华文仿宋" w:hAnsi="华文仿宋" w:eastAsia="华文仿宋"/>
          <w:sz w:val="24"/>
        </w:rPr>
        <w:t>应各自负责完成以下事宜：</w:t>
      </w:r>
    </w:p>
    <w:p>
      <w:pPr>
        <w:snapToGrid w:val="0"/>
        <w:spacing w:before="156" w:beforeLines="50" w:after="156" w:afterLines="50" w:line="300" w:lineRule="auto"/>
        <w:ind w:firstLine="480" w:firstLineChars="200"/>
        <w:rPr>
          <w:rFonts w:ascii="华文仿宋" w:hAnsi="华文仿宋" w:eastAsia="华文仿宋"/>
          <w:sz w:val="24"/>
        </w:rPr>
      </w:pPr>
      <w:r>
        <w:rPr>
          <w:rFonts w:ascii="华文仿宋" w:hAnsi="华文仿宋" w:eastAsia="华文仿宋"/>
          <w:sz w:val="24"/>
        </w:rPr>
        <w:t>甲方责任：</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１、按第五章规定提供出资；</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２、办理合资公司委托在中国境外选购机械设备、材料等有关事宜；</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３、提供需要的设备安装、调试以及技术人员、生产和检验技术人员；</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４、培训合资公司的技术人员和工人；</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５、负责办理合资公司委托的其他事宜。</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w:t>
      </w:r>
      <w:r>
        <w:rPr>
          <w:rFonts w:hint="eastAsia" w:ascii="华文仿宋" w:hAnsi="华文仿宋" w:eastAsia="华文仿宋"/>
          <w:sz w:val="24"/>
        </w:rPr>
        <w:t xml:space="preserve"> 乙方</w:t>
      </w:r>
      <w:r>
        <w:rPr>
          <w:rFonts w:ascii="华文仿宋" w:hAnsi="华文仿宋" w:eastAsia="华文仿宋"/>
          <w:sz w:val="24"/>
        </w:rPr>
        <w:t>责任：</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１、办理为设立合资公司向中国有关主管部门申请批准、登记注册、领取营业执照等事宜；</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２、按第五章规定提供出资；</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３、协助合资公司向土地主管部门办理申请取得土地使用权的手续；</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４、协助合资公司在中国境外购置设备、材料等的进口报关手续和在中国境内的运输；</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５、协助合资公司在中国境内购置或租赁设备、原材料、办公用品、交通工具、通讯设施等；</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６、协助合资公司联系落实水、电、交通等基础设施；</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７、协助合资公司招聘当地的中国籍的经营管理人员、技术人员、工人和所需的其他人员；</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８、协助外籍工作人员办理所需的入境签证、工作许可证和旅行手续等；</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９、负责办理合资公司委托的其他事宜。     </w:t>
      </w:r>
    </w:p>
    <w:p>
      <w:pPr>
        <w:snapToGrid w:val="0"/>
        <w:spacing w:before="156" w:beforeLines="50" w:after="156" w:afterLines="50" w:line="300" w:lineRule="auto"/>
        <w:jc w:val="center"/>
        <w:rPr>
          <w:rFonts w:ascii="华文仿宋" w:hAnsi="华文仿宋" w:eastAsia="华文仿宋"/>
          <w:sz w:val="24"/>
        </w:rPr>
      </w:pPr>
      <w:r>
        <w:rPr>
          <w:rFonts w:ascii="华文仿宋" w:hAnsi="华文仿宋" w:eastAsia="华文仿宋"/>
          <w:b/>
          <w:sz w:val="24"/>
        </w:rPr>
        <w:t>第</w:t>
      </w:r>
      <w:r>
        <w:rPr>
          <w:rFonts w:hint="eastAsia" w:ascii="华文仿宋" w:hAnsi="华文仿宋" w:eastAsia="华文仿宋"/>
          <w:b/>
          <w:sz w:val="24"/>
        </w:rPr>
        <w:t>五</w:t>
      </w:r>
      <w:r>
        <w:rPr>
          <w:rFonts w:ascii="华文仿宋" w:hAnsi="华文仿宋" w:eastAsia="华文仿宋"/>
          <w:b/>
          <w:sz w:val="24"/>
        </w:rPr>
        <w:t>章 </w:t>
      </w:r>
      <w:r>
        <w:rPr>
          <w:rFonts w:hint="eastAsia" w:ascii="华文仿宋" w:hAnsi="华文仿宋" w:eastAsia="华文仿宋"/>
          <w:b/>
          <w:sz w:val="24"/>
        </w:rPr>
        <w:t xml:space="preserve">  </w:t>
      </w:r>
      <w:r>
        <w:rPr>
          <w:rFonts w:ascii="华文仿宋" w:hAnsi="华文仿宋" w:eastAsia="华文仿宋"/>
          <w:b/>
          <w:sz w:val="24"/>
        </w:rPr>
        <w:t>销售</w:t>
      </w:r>
      <w:r>
        <w:rPr>
          <w:rFonts w:ascii="华文仿宋" w:hAnsi="华文仿宋" w:eastAsia="华文仿宋"/>
          <w:sz w:val="24"/>
        </w:rPr>
        <w:t> </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第十五条</w:t>
      </w:r>
      <w:r>
        <w:rPr>
          <w:rFonts w:hint="eastAsia" w:ascii="华文仿宋" w:hAnsi="华文仿宋" w:eastAsia="华文仿宋"/>
          <w:sz w:val="24"/>
        </w:rPr>
        <w:t xml:space="preserve">  </w:t>
      </w:r>
      <w:r>
        <w:rPr>
          <w:rFonts w:ascii="华文仿宋" w:hAnsi="华文仿宋" w:eastAsia="华文仿宋"/>
          <w:sz w:val="24"/>
        </w:rPr>
        <w:t>合资公司的产品在中国境内市场上销售 。</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第十六条</w:t>
      </w:r>
      <w:r>
        <w:rPr>
          <w:rFonts w:hint="eastAsia" w:ascii="华文仿宋" w:hAnsi="华文仿宋" w:eastAsia="华文仿宋"/>
          <w:sz w:val="24"/>
        </w:rPr>
        <w:t xml:space="preserve">  </w:t>
      </w:r>
      <w:r>
        <w:rPr>
          <w:rFonts w:ascii="华文仿宋" w:hAnsi="华文仿宋" w:eastAsia="华文仿宋"/>
          <w:sz w:val="24"/>
        </w:rPr>
        <w:t>为了在中国境内外销售产品和进行售后服务，经中国有关部门批准，合资公司可在中国境内外设立分支机构。</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第十七条</w:t>
      </w:r>
      <w:r>
        <w:rPr>
          <w:rFonts w:hint="eastAsia" w:ascii="华文仿宋" w:hAnsi="华文仿宋" w:eastAsia="华文仿宋"/>
          <w:sz w:val="24"/>
        </w:rPr>
        <w:t xml:space="preserve">  </w:t>
      </w:r>
      <w:r>
        <w:rPr>
          <w:rFonts w:ascii="华文仿宋" w:hAnsi="华文仿宋" w:eastAsia="华文仿宋"/>
          <w:sz w:val="24"/>
        </w:rPr>
        <w:t>合资公司的产品使用商标，由董事会决定，并按《中华人民共和国商标法》的规定办理有关手续。  </w:t>
      </w:r>
    </w:p>
    <w:p>
      <w:pPr>
        <w:snapToGrid w:val="0"/>
        <w:spacing w:before="156" w:beforeLines="50" w:after="156" w:afterLines="50" w:line="300" w:lineRule="auto"/>
        <w:jc w:val="center"/>
        <w:rPr>
          <w:rFonts w:ascii="华文仿宋" w:hAnsi="华文仿宋" w:eastAsia="华文仿宋"/>
          <w:sz w:val="24"/>
        </w:rPr>
      </w:pPr>
      <w:r>
        <w:rPr>
          <w:rFonts w:ascii="华文仿宋" w:hAnsi="华文仿宋" w:eastAsia="华文仿宋"/>
          <w:b/>
          <w:sz w:val="24"/>
        </w:rPr>
        <w:t>第</w:t>
      </w:r>
      <w:r>
        <w:rPr>
          <w:rFonts w:hint="eastAsia" w:ascii="华文仿宋" w:hAnsi="华文仿宋" w:eastAsia="华文仿宋"/>
          <w:b/>
          <w:sz w:val="24"/>
        </w:rPr>
        <w:t>六</w:t>
      </w:r>
      <w:r>
        <w:rPr>
          <w:rFonts w:ascii="华文仿宋" w:hAnsi="华文仿宋" w:eastAsia="华文仿宋"/>
          <w:b/>
          <w:sz w:val="24"/>
        </w:rPr>
        <w:t>章</w:t>
      </w:r>
      <w:r>
        <w:rPr>
          <w:rFonts w:hint="eastAsia" w:ascii="华文仿宋" w:hAnsi="华文仿宋" w:eastAsia="华文仿宋"/>
          <w:b/>
          <w:sz w:val="24"/>
        </w:rPr>
        <w:t xml:space="preserve">  </w:t>
      </w:r>
      <w:r>
        <w:rPr>
          <w:rFonts w:ascii="华文仿宋" w:hAnsi="华文仿宋" w:eastAsia="华文仿宋"/>
          <w:b/>
          <w:sz w:val="24"/>
        </w:rPr>
        <w:t>公司的机构及其产生办法、职权、议事规则</w:t>
      </w:r>
      <w:r>
        <w:rPr>
          <w:rFonts w:ascii="华文仿宋" w:hAnsi="华文仿宋" w:eastAsia="华文仿宋"/>
          <w:sz w:val="24"/>
        </w:rPr>
        <w:t> </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w:t>
      </w:r>
      <w:r>
        <w:rPr>
          <w:rFonts w:hint="eastAsia" w:ascii="华文仿宋" w:hAnsi="华文仿宋" w:eastAsia="华文仿宋"/>
          <w:sz w:val="24"/>
        </w:rPr>
        <w:t xml:space="preserve"> </w:t>
      </w:r>
      <w:r>
        <w:rPr>
          <w:rFonts w:ascii="华文仿宋" w:hAnsi="华文仿宋" w:eastAsia="华文仿宋"/>
          <w:sz w:val="24"/>
        </w:rPr>
        <w:t>第十八条  公司股东会由全体股东组成，股东会是公司的最高权力机构，依法行使《公司法》第三十八条规定的职权。具体职权如下：</w:t>
      </w:r>
    </w:p>
    <w:p>
      <w:pPr>
        <w:snapToGrid w:val="0"/>
        <w:spacing w:before="156" w:beforeLines="50" w:after="156" w:afterLines="50" w:line="300" w:lineRule="auto"/>
        <w:ind w:firstLine="360" w:firstLineChars="150"/>
        <w:rPr>
          <w:rFonts w:ascii="华文仿宋" w:hAnsi="华文仿宋" w:eastAsia="华文仿宋"/>
          <w:sz w:val="24"/>
        </w:rPr>
      </w:pPr>
      <w:r>
        <w:rPr>
          <w:rFonts w:ascii="华文仿宋" w:hAnsi="华文仿宋" w:eastAsia="华文仿宋"/>
          <w:sz w:val="24"/>
        </w:rPr>
        <w:t>（一）决定公司的经营方针和投资计划；  </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w:t>
      </w:r>
      <w:r>
        <w:rPr>
          <w:rFonts w:hint="eastAsia" w:ascii="华文仿宋" w:hAnsi="华文仿宋" w:eastAsia="华文仿宋"/>
          <w:sz w:val="24"/>
        </w:rPr>
        <w:t xml:space="preserve"> </w:t>
      </w:r>
      <w:r>
        <w:rPr>
          <w:rFonts w:ascii="华文仿宋" w:hAnsi="华文仿宋" w:eastAsia="华文仿宋"/>
          <w:sz w:val="24"/>
        </w:rPr>
        <w:t xml:space="preserve">（二）选举和更换非由职工代表担任的董事、监事，决定有关董事、监事的报酬事项； </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xml:space="preserve"> 　（三）审议批准董事会的报告； </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xml:space="preserve"> 　（四）审议批准监事的报告； </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xml:space="preserve"> 　（五）审议批准公司的年度财务预算方案、决算方案； </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xml:space="preserve"> 　（六）审议批准公司的利润分配方案和弥补亏损方案； </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xml:space="preserve"> 　（七）对公司增加或者减少注册资本作出决议； </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xml:space="preserve"> 　（八）对发行公司债券作出决议； </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xml:space="preserve"> 　（九）对公司合并、分立、变更公司形式、解散和清算等事项作出决议； </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xml:space="preserve"> 　（十）修改公司章程； </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（十一）公司章程规定的其他职权。</w:t>
      </w:r>
    </w:p>
    <w:p>
      <w:pPr>
        <w:snapToGrid w:val="0"/>
        <w:spacing w:before="156" w:beforeLines="50" w:after="156" w:afterLines="50" w:line="300" w:lineRule="auto"/>
        <w:ind w:firstLine="480" w:firstLineChars="200"/>
        <w:rPr>
          <w:rFonts w:ascii="华文仿宋" w:hAnsi="华文仿宋" w:eastAsia="华文仿宋"/>
          <w:sz w:val="24"/>
        </w:rPr>
      </w:pPr>
      <w:r>
        <w:rPr>
          <w:rFonts w:ascii="华文仿宋" w:hAnsi="华文仿宋" w:eastAsia="华文仿宋"/>
          <w:sz w:val="24"/>
        </w:rPr>
        <w:t>对前款所列事项股东以书面形式一致表示同意的，可以不召开股东会会议，直接作出决定，并由全体股东在决定文件上签名、盖章。</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第十九条  股东会的议事方式：</w:t>
      </w:r>
    </w:p>
    <w:p>
      <w:pPr>
        <w:snapToGrid w:val="0"/>
        <w:spacing w:before="156" w:beforeLines="50" w:after="156" w:afterLines="50" w:line="300" w:lineRule="auto"/>
        <w:ind w:firstLine="600" w:firstLineChars="250"/>
        <w:rPr>
          <w:rFonts w:ascii="华文仿宋" w:hAnsi="华文仿宋" w:eastAsia="华文仿宋"/>
          <w:sz w:val="24"/>
        </w:rPr>
      </w:pPr>
      <w:r>
        <w:rPr>
          <w:rFonts w:ascii="华文仿宋" w:hAnsi="华文仿宋" w:eastAsia="华文仿宋"/>
          <w:sz w:val="24"/>
        </w:rPr>
        <w:t>股东会以召开股东会会议的方式议事，应由全体股东参加。法人股东由法定代表人参加（自然人股东由本人参加），因事不能参加可以书面委托他人参加。</w:t>
      </w:r>
    </w:p>
    <w:p>
      <w:pPr>
        <w:snapToGrid w:val="0"/>
        <w:spacing w:before="156" w:beforeLines="50" w:after="156" w:afterLines="50" w:line="300" w:lineRule="auto"/>
        <w:ind w:firstLine="480" w:firstLineChars="200"/>
        <w:rPr>
          <w:rFonts w:ascii="华文仿宋" w:hAnsi="华文仿宋" w:eastAsia="华文仿宋"/>
          <w:sz w:val="24"/>
        </w:rPr>
      </w:pPr>
      <w:r>
        <w:rPr>
          <w:rFonts w:ascii="华文仿宋" w:hAnsi="华文仿宋" w:eastAsia="华文仿宋"/>
          <w:sz w:val="24"/>
        </w:rPr>
        <w:t>股东会会议分为定期会议和临时会议两种：</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1、定期会议</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定期会议一年召开一次，时间为每年一月中旬召开。</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2、临时会议</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代表四分之一以上表决权的股东，三分之一以上董事或者监事，可以提议召开临时会议。</w:t>
      </w:r>
    </w:p>
    <w:p>
      <w:pPr>
        <w:snapToGrid w:val="0"/>
        <w:spacing w:before="156" w:beforeLines="50" w:after="156" w:afterLines="50" w:line="300" w:lineRule="auto"/>
        <w:ind w:firstLine="480" w:firstLineChars="200"/>
        <w:rPr>
          <w:rFonts w:ascii="华文仿宋" w:hAnsi="华文仿宋" w:eastAsia="华文仿宋"/>
          <w:sz w:val="24"/>
        </w:rPr>
      </w:pPr>
      <w:r>
        <w:rPr>
          <w:rFonts w:ascii="华文仿宋" w:hAnsi="华文仿宋" w:eastAsia="华文仿宋"/>
          <w:sz w:val="24"/>
        </w:rPr>
        <w:t>第二十条  股东会会议的召开</w:t>
      </w:r>
    </w:p>
    <w:p>
      <w:pPr>
        <w:snapToGrid w:val="0"/>
        <w:spacing w:before="156" w:beforeLines="50" w:after="156" w:afterLines="50" w:line="300" w:lineRule="auto"/>
        <w:ind w:firstLine="480" w:firstLineChars="200"/>
        <w:rPr>
          <w:rFonts w:ascii="华文仿宋" w:hAnsi="华文仿宋" w:eastAsia="华文仿宋"/>
          <w:sz w:val="24"/>
        </w:rPr>
      </w:pPr>
      <w:r>
        <w:rPr>
          <w:rFonts w:ascii="华文仿宋" w:hAnsi="华文仿宋" w:eastAsia="华文仿宋"/>
          <w:sz w:val="24"/>
        </w:rPr>
        <w:t>1、会议通知</w:t>
      </w:r>
    </w:p>
    <w:p>
      <w:pPr>
        <w:snapToGrid w:val="0"/>
        <w:spacing w:before="156" w:beforeLines="50" w:after="156" w:afterLines="50" w:line="300" w:lineRule="auto"/>
        <w:ind w:firstLine="480" w:firstLineChars="200"/>
        <w:rPr>
          <w:rFonts w:ascii="华文仿宋" w:hAnsi="华文仿宋" w:eastAsia="华文仿宋"/>
          <w:sz w:val="24"/>
        </w:rPr>
      </w:pPr>
      <w:r>
        <w:rPr>
          <w:rFonts w:ascii="华文仿宋" w:hAnsi="华文仿宋" w:eastAsia="华文仿宋"/>
          <w:sz w:val="24"/>
        </w:rPr>
        <w:t>召开股东会会议，应当于会议召开十五日以前通知全体股东。</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w:t>
      </w:r>
      <w:r>
        <w:rPr>
          <w:rFonts w:hint="eastAsia" w:ascii="华文仿宋" w:hAnsi="华文仿宋" w:eastAsia="华文仿宋"/>
          <w:sz w:val="24"/>
        </w:rPr>
        <w:t xml:space="preserve"> </w:t>
      </w:r>
      <w:r>
        <w:rPr>
          <w:rFonts w:ascii="华文仿宋" w:hAnsi="华文仿宋" w:eastAsia="华文仿宋"/>
          <w:sz w:val="24"/>
        </w:rPr>
        <w:t xml:space="preserve"> 2、会议主持</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股东会会议由董事会召集，董事长主持，董事长因特殊原因不能履行职务时，由董事长指定的副董事长或者其他董事主持。股东会的首次会议由出资最多的股东召集和主持，依照《公司法》规定行使职权。</w:t>
      </w:r>
    </w:p>
    <w:p>
      <w:pPr>
        <w:snapToGrid w:val="0"/>
        <w:spacing w:before="156" w:beforeLines="50" w:after="156" w:afterLines="50" w:line="300" w:lineRule="auto"/>
        <w:ind w:firstLine="480" w:firstLineChars="200"/>
        <w:rPr>
          <w:rFonts w:ascii="华文仿宋" w:hAnsi="华文仿宋" w:eastAsia="华文仿宋"/>
          <w:sz w:val="24"/>
        </w:rPr>
      </w:pPr>
      <w:r>
        <w:rPr>
          <w:rFonts w:ascii="华文仿宋" w:hAnsi="华文仿宋" w:eastAsia="华文仿宋"/>
          <w:sz w:val="24"/>
        </w:rPr>
        <w:t>3、会议表决</w:t>
      </w:r>
    </w:p>
    <w:p>
      <w:pPr>
        <w:snapToGrid w:val="0"/>
        <w:spacing w:before="156" w:beforeLines="50" w:after="156" w:afterLines="50" w:line="300" w:lineRule="auto"/>
        <w:ind w:firstLine="480" w:firstLineChars="200"/>
        <w:rPr>
          <w:rFonts w:ascii="华文仿宋" w:hAnsi="华文仿宋" w:eastAsia="华文仿宋"/>
          <w:sz w:val="24"/>
        </w:rPr>
      </w:pPr>
      <w:r>
        <w:rPr>
          <w:rFonts w:ascii="华文仿宋" w:hAnsi="华文仿宋" w:eastAsia="华文仿宋"/>
          <w:sz w:val="24"/>
        </w:rPr>
        <w:t>股东按出资比例行使表决权，股东会每项决议需代表多少表决权的股东通过规定如下</w:t>
      </w:r>
      <w:r>
        <w:rPr>
          <w:rFonts w:ascii="华文仿宋" w:hAnsi="华文仿宋" w:eastAsia="华文仿宋"/>
          <w:sz w:val="24"/>
          <w:vertAlign w:val="superscript"/>
        </w:rPr>
        <w:t>注</w:t>
      </w:r>
      <w:r>
        <w:rPr>
          <w:rFonts w:ascii="华文仿宋" w:hAnsi="华文仿宋" w:eastAsia="华文仿宋"/>
          <w:sz w:val="24"/>
        </w:rPr>
        <w:t>：</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（1）股东会对公司增加或减少注册资本、分立、合并、解散或变更公司形式作出决议，必须经代表三分之二以上表决权的股东通过。</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（2）公司可以修改章程，修改公司章程的决议必须经代表三分之二以上表决权的股东通过。</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（3）股东会的其他决议必须经代表二分之一以上表决权的股东通过。</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4、会议纪要</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召开股东会会议，应详细作好会议记录，形成会议纪要，出席会议的股东必须在会议纪要上签字。</w:t>
      </w:r>
    </w:p>
    <w:p>
      <w:pPr>
        <w:snapToGrid w:val="0"/>
        <w:spacing w:before="156" w:beforeLines="50" w:after="156" w:afterLines="50" w:line="300" w:lineRule="auto"/>
        <w:ind w:firstLine="420"/>
        <w:rPr>
          <w:rFonts w:ascii="华文仿宋" w:hAnsi="华文仿宋" w:eastAsia="华文仿宋"/>
          <w:sz w:val="24"/>
        </w:rPr>
      </w:pPr>
      <w:r>
        <w:rPr>
          <w:rFonts w:ascii="华文仿宋" w:hAnsi="华文仿宋" w:eastAsia="华文仿宋"/>
          <w:sz w:val="24"/>
        </w:rPr>
        <w:t>第二十一条</w:t>
      </w:r>
      <w:r>
        <w:rPr>
          <w:rFonts w:hint="eastAsia" w:ascii="华文仿宋" w:hAnsi="华文仿宋" w:eastAsia="华文仿宋"/>
          <w:sz w:val="24"/>
        </w:rPr>
        <w:t xml:space="preserve">  </w:t>
      </w:r>
      <w:r>
        <w:rPr>
          <w:rFonts w:ascii="华文仿宋" w:hAnsi="华文仿宋" w:eastAsia="华文仿宋"/>
          <w:sz w:val="24"/>
        </w:rPr>
        <w:t>公司设董事会，其成员为</w:t>
      </w:r>
      <w:r>
        <w:rPr>
          <w:rFonts w:hint="eastAsia" w:ascii="华文仿宋" w:hAnsi="华文仿宋" w:eastAsia="华文仿宋"/>
          <w:sz w:val="24"/>
        </w:rPr>
        <w:t>三</w:t>
      </w:r>
      <w:r>
        <w:rPr>
          <w:rFonts w:ascii="华文仿宋" w:hAnsi="华文仿宋" w:eastAsia="华文仿宋"/>
          <w:sz w:val="24"/>
        </w:rPr>
        <w:t>人，由股东会选举产生。</w:t>
      </w:r>
    </w:p>
    <w:p>
      <w:pPr>
        <w:snapToGrid w:val="0"/>
        <w:spacing w:before="156" w:beforeLines="50" w:after="156" w:afterLines="50" w:line="300" w:lineRule="auto"/>
        <w:ind w:firstLine="420"/>
        <w:rPr>
          <w:rFonts w:ascii="华文仿宋" w:hAnsi="华文仿宋" w:eastAsia="华文仿宋"/>
          <w:sz w:val="24"/>
        </w:rPr>
      </w:pPr>
      <w:r>
        <w:rPr>
          <w:rFonts w:ascii="华文仿宋" w:hAnsi="华文仿宋" w:eastAsia="华文仿宋"/>
          <w:sz w:val="24"/>
        </w:rPr>
        <w:t>第二十</w:t>
      </w:r>
      <w:r>
        <w:rPr>
          <w:rFonts w:hint="eastAsia" w:ascii="华文仿宋" w:hAnsi="华文仿宋" w:eastAsia="华文仿宋"/>
          <w:sz w:val="24"/>
        </w:rPr>
        <w:t>二</w:t>
      </w:r>
      <w:r>
        <w:rPr>
          <w:rFonts w:ascii="华文仿宋" w:hAnsi="华文仿宋" w:eastAsia="华文仿宋"/>
          <w:sz w:val="24"/>
        </w:rPr>
        <w:t>条</w:t>
      </w:r>
      <w:r>
        <w:rPr>
          <w:rFonts w:hint="eastAsia" w:ascii="华文仿宋" w:hAnsi="华文仿宋" w:eastAsia="华文仿宋"/>
          <w:sz w:val="24"/>
        </w:rPr>
        <w:t xml:space="preserve">  </w:t>
      </w:r>
      <w:r>
        <w:rPr>
          <w:rFonts w:ascii="华文仿宋" w:hAnsi="华文仿宋" w:eastAsia="华文仿宋"/>
          <w:sz w:val="24"/>
        </w:rPr>
        <w:t>董事会设董事长一人，由董事会选举产生，任期不得超过董事任期，但连选可以连任。</w:t>
      </w:r>
    </w:p>
    <w:p>
      <w:pPr>
        <w:snapToGrid w:val="0"/>
        <w:spacing w:before="156" w:beforeLines="50" w:after="156" w:afterLines="50" w:line="300" w:lineRule="auto"/>
        <w:ind w:firstLine="480" w:firstLineChars="200"/>
        <w:rPr>
          <w:rFonts w:ascii="华文仿宋" w:hAnsi="华文仿宋" w:eastAsia="华文仿宋"/>
          <w:sz w:val="24"/>
        </w:rPr>
      </w:pPr>
      <w:r>
        <w:rPr>
          <w:rFonts w:ascii="华文仿宋" w:hAnsi="华文仿宋" w:eastAsia="华文仿宋"/>
          <w:sz w:val="24"/>
        </w:rPr>
        <w:t>第二十</w:t>
      </w:r>
      <w:r>
        <w:rPr>
          <w:rFonts w:hint="eastAsia" w:ascii="华文仿宋" w:hAnsi="华文仿宋" w:eastAsia="华文仿宋"/>
          <w:sz w:val="24"/>
        </w:rPr>
        <w:t>三</w:t>
      </w:r>
      <w:r>
        <w:rPr>
          <w:rFonts w:ascii="华文仿宋" w:hAnsi="华文仿宋" w:eastAsia="华文仿宋"/>
          <w:sz w:val="24"/>
        </w:rPr>
        <w:t>条  董事会对股东会负责，依法行使《公司法》第四十七条规定的第1至第10项职权，具体职权为：</w:t>
      </w:r>
    </w:p>
    <w:p>
      <w:pPr>
        <w:snapToGrid w:val="0"/>
        <w:spacing w:before="156" w:beforeLines="50" w:after="156" w:afterLines="50" w:line="300" w:lineRule="auto"/>
        <w:ind w:firstLine="360" w:firstLineChars="150"/>
        <w:rPr>
          <w:rFonts w:ascii="华文仿宋" w:hAnsi="华文仿宋" w:eastAsia="华文仿宋"/>
          <w:sz w:val="24"/>
        </w:rPr>
      </w:pPr>
      <w:r>
        <w:rPr>
          <w:rFonts w:ascii="华文仿宋" w:hAnsi="华文仿宋" w:eastAsia="华文仿宋"/>
          <w:sz w:val="24"/>
        </w:rPr>
        <w:t xml:space="preserve">（一）召集股东会会议，并向股东会报告工作； </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w:t>
      </w:r>
      <w:r>
        <w:rPr>
          <w:rFonts w:hint="eastAsia" w:ascii="华文仿宋" w:hAnsi="华文仿宋" w:eastAsia="华文仿宋"/>
          <w:sz w:val="24"/>
        </w:rPr>
        <w:t xml:space="preserve"> </w:t>
      </w:r>
      <w:r>
        <w:rPr>
          <w:rFonts w:ascii="华文仿宋" w:hAnsi="华文仿宋" w:eastAsia="华文仿宋"/>
          <w:sz w:val="24"/>
        </w:rPr>
        <w:t xml:space="preserve">（二）执行股东会的决议； </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xml:space="preserve"> 　（三）决定公司的经营计划和投资方案； </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xml:space="preserve"> 　（四）制订公司的年度财务预算方案、决算方案； </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xml:space="preserve"> 　（五）制订公司的利润分配方案和弥补亏损方案； </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xml:space="preserve"> 　（六）制订公司增加或者减少注册资本以及发行公司债券的方案； </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xml:space="preserve"> 　（七）制订公司合并、分立、变更公司形式、解散的方案； </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xml:space="preserve"> 　（八）决定公司内部管理机构的设置； </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xml:space="preserve"> 　（九）决定聘任或者解聘公司经理及其报酬事项，并根据经理的提名决定聘任或者解聘公司副经理、财务负责人及其报酬事项； </w:t>
      </w:r>
    </w:p>
    <w:p>
      <w:pPr>
        <w:snapToGrid w:val="0"/>
        <w:spacing w:before="156" w:beforeLines="50" w:after="156" w:afterLines="50" w:line="300" w:lineRule="auto"/>
        <w:ind w:firstLine="360" w:firstLineChars="150"/>
        <w:rPr>
          <w:rFonts w:ascii="华文仿宋" w:hAnsi="华文仿宋" w:eastAsia="华文仿宋"/>
          <w:sz w:val="24"/>
        </w:rPr>
      </w:pPr>
      <w:r>
        <w:rPr>
          <w:rFonts w:ascii="华文仿宋" w:hAnsi="华文仿宋" w:eastAsia="华文仿宋"/>
          <w:sz w:val="24"/>
        </w:rPr>
        <w:t>（十）制定公司的基本管理制度；</w:t>
      </w:r>
    </w:p>
    <w:p>
      <w:pPr>
        <w:snapToGrid w:val="0"/>
        <w:spacing w:before="156" w:beforeLines="50" w:after="156" w:afterLines="50" w:line="300" w:lineRule="auto"/>
        <w:ind w:firstLine="480" w:firstLineChars="200"/>
        <w:rPr>
          <w:rFonts w:ascii="华文仿宋" w:hAnsi="华文仿宋" w:eastAsia="华文仿宋"/>
          <w:sz w:val="24"/>
        </w:rPr>
      </w:pPr>
      <w:r>
        <w:rPr>
          <w:rFonts w:ascii="华文仿宋" w:hAnsi="华文仿宋" w:eastAsia="华文仿宋"/>
          <w:sz w:val="24"/>
        </w:rPr>
        <w:t>第11项职权为：</w:t>
      </w:r>
    </w:p>
    <w:p>
      <w:pPr>
        <w:snapToGrid w:val="0"/>
        <w:spacing w:before="156" w:beforeLines="50" w:after="156" w:afterLines="50" w:line="300" w:lineRule="auto"/>
        <w:ind w:firstLine="480" w:firstLineChars="200"/>
        <w:rPr>
          <w:rFonts w:ascii="华文仿宋" w:hAnsi="华文仿宋" w:eastAsia="华文仿宋"/>
          <w:sz w:val="24"/>
        </w:rPr>
      </w:pPr>
      <w:r>
        <w:rPr>
          <w:rFonts w:ascii="华文仿宋" w:hAnsi="华文仿宋" w:eastAsia="华文仿宋"/>
          <w:sz w:val="24"/>
        </w:rPr>
        <w:t>11、选举和更换董事长。</w:t>
      </w:r>
    </w:p>
    <w:p>
      <w:pPr>
        <w:snapToGrid w:val="0"/>
        <w:spacing w:before="156" w:beforeLines="50" w:after="156" w:afterLines="50" w:line="300" w:lineRule="auto"/>
        <w:ind w:firstLine="480" w:firstLineChars="200"/>
        <w:rPr>
          <w:rFonts w:ascii="华文仿宋" w:hAnsi="华文仿宋" w:eastAsia="华文仿宋"/>
          <w:sz w:val="24"/>
        </w:rPr>
      </w:pPr>
      <w:r>
        <w:rPr>
          <w:rFonts w:ascii="华文仿宋" w:hAnsi="华文仿宋" w:eastAsia="华文仿宋"/>
          <w:sz w:val="24"/>
        </w:rPr>
        <w:t>第二十四条  董事每届任期三年，董事任期届满，连选可以连任。董事在任期届满前，股东会不得无故解除其职务。</w:t>
      </w:r>
    </w:p>
    <w:p>
      <w:pPr>
        <w:snapToGrid w:val="0"/>
        <w:spacing w:before="156" w:beforeLines="50" w:after="156" w:afterLines="50" w:line="300" w:lineRule="auto"/>
        <w:ind w:firstLine="480" w:firstLineChars="200"/>
        <w:rPr>
          <w:rFonts w:ascii="华文仿宋" w:hAnsi="华文仿宋" w:eastAsia="华文仿宋"/>
          <w:sz w:val="24"/>
        </w:rPr>
      </w:pPr>
      <w:r>
        <w:rPr>
          <w:rFonts w:ascii="华文仿宋" w:hAnsi="华文仿宋" w:eastAsia="华文仿宋"/>
          <w:sz w:val="24"/>
        </w:rPr>
        <w:t>第二十五条  董事会的议事方式：</w:t>
      </w:r>
    </w:p>
    <w:p>
      <w:pPr>
        <w:snapToGrid w:val="0"/>
        <w:spacing w:before="156" w:beforeLines="50" w:after="156" w:afterLines="50" w:line="300" w:lineRule="auto"/>
        <w:ind w:firstLine="480" w:firstLineChars="200"/>
        <w:rPr>
          <w:rFonts w:ascii="华文仿宋" w:hAnsi="华文仿宋" w:eastAsia="华文仿宋"/>
          <w:sz w:val="24"/>
        </w:rPr>
      </w:pPr>
      <w:r>
        <w:rPr>
          <w:rFonts w:ascii="华文仿宋" w:hAnsi="华文仿宋" w:eastAsia="华文仿宋"/>
          <w:sz w:val="24"/>
        </w:rPr>
        <w:t>董事会以召开董事会会议的方式议事，应由全体董事参加，董事因事不能参加，可以书面委托他人参加。非董事经理、监事列席董事会会议，但无表决资格。</w:t>
      </w:r>
    </w:p>
    <w:p>
      <w:pPr>
        <w:snapToGrid w:val="0"/>
        <w:spacing w:before="156" w:beforeLines="50" w:after="156" w:afterLines="50" w:line="300" w:lineRule="auto"/>
        <w:ind w:firstLine="480" w:firstLineChars="200"/>
        <w:rPr>
          <w:rFonts w:ascii="华文仿宋" w:hAnsi="华文仿宋" w:eastAsia="华文仿宋"/>
          <w:sz w:val="24"/>
        </w:rPr>
      </w:pPr>
      <w:r>
        <w:rPr>
          <w:rFonts w:ascii="华文仿宋" w:hAnsi="华文仿宋" w:eastAsia="华文仿宋"/>
          <w:sz w:val="24"/>
        </w:rPr>
        <w:t>董事会会议分为定期会议和临时会议两种：</w:t>
      </w:r>
    </w:p>
    <w:p>
      <w:pPr>
        <w:snapToGrid w:val="0"/>
        <w:spacing w:before="156" w:beforeLines="50" w:after="156" w:afterLines="50" w:line="300" w:lineRule="auto"/>
        <w:ind w:firstLine="480" w:firstLineChars="200"/>
        <w:rPr>
          <w:rFonts w:ascii="华文仿宋" w:hAnsi="华文仿宋" w:eastAsia="华文仿宋"/>
          <w:sz w:val="24"/>
        </w:rPr>
      </w:pPr>
      <w:r>
        <w:rPr>
          <w:rFonts w:ascii="华文仿宋" w:hAnsi="华文仿宋" w:eastAsia="华文仿宋"/>
          <w:sz w:val="24"/>
        </w:rPr>
        <w:t>1、定期会议</w:t>
      </w:r>
    </w:p>
    <w:p>
      <w:pPr>
        <w:snapToGrid w:val="0"/>
        <w:spacing w:before="156" w:beforeLines="50" w:after="156" w:afterLines="50" w:line="300" w:lineRule="auto"/>
        <w:ind w:firstLine="480" w:firstLineChars="200"/>
        <w:rPr>
          <w:rFonts w:ascii="华文仿宋" w:hAnsi="华文仿宋" w:eastAsia="华文仿宋"/>
          <w:sz w:val="24"/>
        </w:rPr>
      </w:pPr>
      <w:r>
        <w:rPr>
          <w:rFonts w:ascii="华文仿宋" w:hAnsi="华文仿宋" w:eastAsia="华文仿宋"/>
          <w:sz w:val="24"/>
        </w:rPr>
        <w:t>定期会议一年召开一次，时间为每年一月下旬召开。</w:t>
      </w:r>
    </w:p>
    <w:p>
      <w:pPr>
        <w:snapToGrid w:val="0"/>
        <w:spacing w:before="156" w:beforeLines="50" w:after="156" w:afterLines="50" w:line="300" w:lineRule="auto"/>
        <w:ind w:firstLine="480" w:firstLineChars="200"/>
        <w:rPr>
          <w:rFonts w:ascii="华文仿宋" w:hAnsi="华文仿宋" w:eastAsia="华文仿宋"/>
          <w:sz w:val="24"/>
        </w:rPr>
      </w:pPr>
      <w:r>
        <w:rPr>
          <w:rFonts w:ascii="华文仿宋" w:hAnsi="华文仿宋" w:eastAsia="华文仿宋"/>
          <w:sz w:val="24"/>
        </w:rPr>
        <w:t>2、临时会议</w:t>
      </w:r>
    </w:p>
    <w:p>
      <w:pPr>
        <w:snapToGrid w:val="0"/>
        <w:spacing w:before="156" w:beforeLines="50" w:after="156" w:afterLines="50" w:line="300" w:lineRule="auto"/>
        <w:ind w:firstLine="480" w:firstLineChars="200"/>
        <w:rPr>
          <w:rFonts w:ascii="华文仿宋" w:hAnsi="华文仿宋" w:eastAsia="华文仿宋"/>
          <w:sz w:val="24"/>
        </w:rPr>
      </w:pPr>
      <w:r>
        <w:rPr>
          <w:rFonts w:ascii="华文仿宋" w:hAnsi="华文仿宋" w:eastAsia="华文仿宋"/>
          <w:sz w:val="24"/>
        </w:rPr>
        <w:t>三分之一以上的董事可以提议召开临时会议。</w:t>
      </w:r>
    </w:p>
    <w:p>
      <w:pPr>
        <w:snapToGrid w:val="0"/>
        <w:spacing w:before="156" w:beforeLines="50" w:after="156" w:afterLines="50" w:line="300" w:lineRule="auto"/>
        <w:ind w:firstLine="480" w:firstLineChars="200"/>
        <w:rPr>
          <w:rFonts w:ascii="华文仿宋" w:hAnsi="华文仿宋" w:eastAsia="华文仿宋"/>
          <w:sz w:val="24"/>
        </w:rPr>
      </w:pPr>
      <w:r>
        <w:rPr>
          <w:rFonts w:ascii="华文仿宋" w:hAnsi="华文仿宋" w:eastAsia="华文仿宋"/>
          <w:sz w:val="24"/>
        </w:rPr>
        <w:t>第二十六条  董事会会议的召开</w:t>
      </w:r>
    </w:p>
    <w:p>
      <w:pPr>
        <w:snapToGrid w:val="0"/>
        <w:spacing w:before="156" w:beforeLines="50" w:after="156" w:afterLines="50" w:line="300" w:lineRule="auto"/>
        <w:ind w:firstLine="480" w:firstLineChars="200"/>
        <w:rPr>
          <w:rFonts w:ascii="华文仿宋" w:hAnsi="华文仿宋" w:eastAsia="华文仿宋"/>
          <w:sz w:val="24"/>
        </w:rPr>
      </w:pPr>
      <w:r>
        <w:rPr>
          <w:rFonts w:ascii="华文仿宋" w:hAnsi="华文仿宋" w:eastAsia="华文仿宋"/>
          <w:sz w:val="24"/>
        </w:rPr>
        <w:t>1、会议通知</w:t>
      </w:r>
    </w:p>
    <w:p>
      <w:pPr>
        <w:snapToGrid w:val="0"/>
        <w:spacing w:before="156" w:beforeLines="50" w:after="156" w:afterLines="50" w:line="300" w:lineRule="auto"/>
        <w:ind w:firstLine="480" w:firstLineChars="200"/>
        <w:rPr>
          <w:rFonts w:ascii="华文仿宋" w:hAnsi="华文仿宋" w:eastAsia="华文仿宋"/>
          <w:sz w:val="24"/>
        </w:rPr>
      </w:pPr>
      <w:r>
        <w:rPr>
          <w:rFonts w:ascii="华文仿宋" w:hAnsi="华文仿宋" w:eastAsia="华文仿宋"/>
          <w:sz w:val="24"/>
        </w:rPr>
        <w:t>召开董事会会议，应当于会议召开十日以前通知全体董事。</w:t>
      </w:r>
    </w:p>
    <w:p>
      <w:pPr>
        <w:snapToGrid w:val="0"/>
        <w:spacing w:before="156" w:beforeLines="50" w:after="156" w:afterLines="50" w:line="300" w:lineRule="auto"/>
        <w:ind w:firstLine="480" w:firstLineChars="200"/>
        <w:rPr>
          <w:rFonts w:ascii="华文仿宋" w:hAnsi="华文仿宋" w:eastAsia="华文仿宋"/>
          <w:sz w:val="24"/>
        </w:rPr>
      </w:pPr>
      <w:r>
        <w:rPr>
          <w:rFonts w:ascii="华文仿宋" w:hAnsi="华文仿宋" w:eastAsia="华文仿宋"/>
          <w:sz w:val="24"/>
        </w:rPr>
        <w:t>2、会议主持</w:t>
      </w:r>
    </w:p>
    <w:p>
      <w:pPr>
        <w:snapToGrid w:val="0"/>
        <w:spacing w:before="156" w:beforeLines="50" w:after="156" w:afterLines="50" w:line="300" w:lineRule="auto"/>
        <w:ind w:firstLine="480" w:firstLineChars="200"/>
        <w:rPr>
          <w:rFonts w:ascii="华文仿宋" w:hAnsi="华文仿宋" w:eastAsia="华文仿宋"/>
          <w:sz w:val="24"/>
        </w:rPr>
      </w:pPr>
      <w:r>
        <w:rPr>
          <w:rFonts w:ascii="华文仿宋" w:hAnsi="华文仿宋" w:eastAsia="华文仿宋"/>
          <w:sz w:val="24"/>
        </w:rPr>
        <w:t xml:space="preserve">董事会会议由董事长召集和主持，董事长因特殊原因不能履行职务时，由半数以上董事共同推举一名董事召集和主持。 </w:t>
      </w:r>
    </w:p>
    <w:p>
      <w:pPr>
        <w:snapToGrid w:val="0"/>
        <w:spacing w:before="156" w:beforeLines="50" w:after="156" w:afterLines="50" w:line="300" w:lineRule="auto"/>
        <w:ind w:firstLine="480" w:firstLineChars="200"/>
        <w:rPr>
          <w:rFonts w:ascii="华文仿宋" w:hAnsi="华文仿宋" w:eastAsia="华文仿宋"/>
          <w:sz w:val="24"/>
        </w:rPr>
      </w:pPr>
      <w:r>
        <w:rPr>
          <w:rFonts w:ascii="华文仿宋" w:hAnsi="华文仿宋" w:eastAsia="华文仿宋"/>
          <w:sz w:val="24"/>
        </w:rPr>
        <w:t> 3、会议表决</w:t>
      </w:r>
    </w:p>
    <w:p>
      <w:pPr>
        <w:snapToGrid w:val="0"/>
        <w:spacing w:before="156" w:beforeLines="50" w:after="156" w:afterLines="50" w:line="300" w:lineRule="auto"/>
        <w:ind w:firstLine="480" w:firstLineChars="200"/>
        <w:rPr>
          <w:rFonts w:ascii="华文仿宋" w:hAnsi="华文仿宋" w:eastAsia="华文仿宋"/>
          <w:sz w:val="24"/>
        </w:rPr>
      </w:pPr>
      <w:r>
        <w:rPr>
          <w:rFonts w:ascii="华文仿宋" w:hAnsi="华文仿宋" w:eastAsia="华文仿宋"/>
          <w:sz w:val="24"/>
        </w:rPr>
        <w:t xml:space="preserve"> 董事按一人一票行使表决权，董事会每项决议均需经三分之二以上的董事通过。</w:t>
      </w:r>
    </w:p>
    <w:p>
      <w:pPr>
        <w:snapToGrid w:val="0"/>
        <w:spacing w:before="156" w:beforeLines="50" w:after="156" w:afterLines="50" w:line="300" w:lineRule="auto"/>
        <w:ind w:firstLine="600" w:firstLineChars="250"/>
        <w:rPr>
          <w:rFonts w:ascii="华文仿宋" w:hAnsi="华文仿宋" w:eastAsia="华文仿宋"/>
          <w:sz w:val="24"/>
        </w:rPr>
      </w:pPr>
      <w:r>
        <w:rPr>
          <w:rFonts w:ascii="华文仿宋" w:hAnsi="华文仿宋" w:eastAsia="华文仿宋"/>
          <w:sz w:val="24"/>
        </w:rPr>
        <w:t>4、会议纪要</w:t>
      </w:r>
    </w:p>
    <w:p>
      <w:pPr>
        <w:snapToGrid w:val="0"/>
        <w:spacing w:before="156" w:beforeLines="50" w:after="156" w:afterLines="50" w:line="300" w:lineRule="auto"/>
        <w:ind w:firstLine="480" w:firstLineChars="200"/>
        <w:rPr>
          <w:rFonts w:ascii="华文仿宋" w:hAnsi="华文仿宋" w:eastAsia="华文仿宋"/>
          <w:sz w:val="24"/>
        </w:rPr>
      </w:pPr>
      <w:r>
        <w:rPr>
          <w:rFonts w:ascii="华文仿宋" w:hAnsi="华文仿宋" w:eastAsia="华文仿宋"/>
          <w:sz w:val="24"/>
        </w:rPr>
        <w:t>召开董事会会议，应详细作好会议记录，形成会议纪要，出席会议的董事必须在会议纪要上签字。</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第二十七条  公司设经理，由董事会聘任或者解聘。经理对董事会负责，依法行使《公司法》第五十条规定的职权。具体职权如下：</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w:t>
      </w:r>
      <w:r>
        <w:rPr>
          <w:rFonts w:hint="eastAsia" w:ascii="华文仿宋" w:hAnsi="华文仿宋" w:eastAsia="华文仿宋"/>
          <w:sz w:val="24"/>
        </w:rPr>
        <w:t xml:space="preserve"> </w:t>
      </w:r>
      <w:r>
        <w:rPr>
          <w:rFonts w:ascii="华文仿宋" w:hAnsi="华文仿宋" w:eastAsia="华文仿宋"/>
          <w:sz w:val="24"/>
        </w:rPr>
        <w:t xml:space="preserve">（一）主持公司的生产经营管理工作，组织实施董事会决议； </w:t>
      </w:r>
    </w:p>
    <w:p>
      <w:pPr>
        <w:snapToGrid w:val="0"/>
        <w:spacing w:before="156" w:beforeLines="50" w:after="156" w:afterLines="50" w:line="300" w:lineRule="auto"/>
        <w:ind w:firstLine="120" w:firstLineChars="50"/>
        <w:rPr>
          <w:rFonts w:ascii="华文仿宋" w:hAnsi="华文仿宋" w:eastAsia="华文仿宋"/>
          <w:sz w:val="24"/>
        </w:rPr>
      </w:pPr>
      <w:r>
        <w:rPr>
          <w:rFonts w:ascii="华文仿宋" w:hAnsi="华文仿宋" w:eastAsia="华文仿宋"/>
          <w:sz w:val="24"/>
        </w:rPr>
        <w:t> </w:t>
      </w:r>
      <w:r>
        <w:rPr>
          <w:rFonts w:hint="eastAsia" w:ascii="华文仿宋" w:hAnsi="华文仿宋" w:eastAsia="华文仿宋"/>
          <w:sz w:val="24"/>
        </w:rPr>
        <w:t xml:space="preserve"> </w:t>
      </w:r>
      <w:r>
        <w:rPr>
          <w:rFonts w:ascii="华文仿宋" w:hAnsi="华文仿宋" w:eastAsia="华文仿宋"/>
          <w:sz w:val="24"/>
        </w:rPr>
        <w:t xml:space="preserve">（二）组织实施公司年度经营计划和投资方案； </w:t>
      </w:r>
    </w:p>
    <w:p>
      <w:pPr>
        <w:snapToGrid w:val="0"/>
        <w:spacing w:before="156" w:beforeLines="50" w:after="156" w:afterLines="50" w:line="300" w:lineRule="auto"/>
        <w:ind w:firstLine="120" w:firstLineChars="50"/>
        <w:rPr>
          <w:rFonts w:ascii="华文仿宋" w:hAnsi="华文仿宋" w:eastAsia="华文仿宋"/>
          <w:sz w:val="24"/>
        </w:rPr>
      </w:pPr>
      <w:r>
        <w:rPr>
          <w:rFonts w:ascii="华文仿宋" w:hAnsi="华文仿宋" w:eastAsia="华文仿宋"/>
          <w:sz w:val="24"/>
        </w:rPr>
        <w:t> </w:t>
      </w:r>
      <w:r>
        <w:rPr>
          <w:rFonts w:hint="eastAsia" w:ascii="华文仿宋" w:hAnsi="华文仿宋" w:eastAsia="华文仿宋"/>
          <w:sz w:val="24"/>
        </w:rPr>
        <w:t xml:space="preserve"> </w:t>
      </w:r>
      <w:r>
        <w:rPr>
          <w:rFonts w:ascii="华文仿宋" w:hAnsi="华文仿宋" w:eastAsia="华文仿宋"/>
          <w:sz w:val="24"/>
        </w:rPr>
        <w:t xml:space="preserve">（三）拟订公司内部管理机构设置方案； </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w:t>
      </w:r>
      <w:r>
        <w:rPr>
          <w:rFonts w:hint="eastAsia" w:ascii="华文仿宋" w:hAnsi="华文仿宋" w:eastAsia="华文仿宋"/>
          <w:sz w:val="24"/>
        </w:rPr>
        <w:t xml:space="preserve">  </w:t>
      </w:r>
      <w:r>
        <w:rPr>
          <w:rFonts w:ascii="华文仿宋" w:hAnsi="华文仿宋" w:eastAsia="华文仿宋"/>
          <w:sz w:val="24"/>
        </w:rPr>
        <w:t xml:space="preserve">（四）拟订公司的基本管理制度； </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xml:space="preserve"> 　（五）制定公司的具体规章； </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xml:space="preserve"> 　（六）提请聘任或者解聘公司副经理、财务负责人； </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xml:space="preserve"> 　（七）决定聘任或者解聘除应由董事会决定聘任或者解聘以外的负责管理人员； </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（八）董事会授予的其他职权。</w:t>
      </w:r>
    </w:p>
    <w:p>
      <w:pPr>
        <w:snapToGrid w:val="0"/>
        <w:spacing w:before="156" w:beforeLines="50" w:after="156" w:afterLines="50" w:line="300" w:lineRule="auto"/>
        <w:ind w:firstLine="480" w:firstLineChars="200"/>
        <w:rPr>
          <w:rFonts w:ascii="华文仿宋" w:hAnsi="华文仿宋" w:eastAsia="华文仿宋"/>
          <w:sz w:val="24"/>
        </w:rPr>
      </w:pPr>
      <w:r>
        <w:rPr>
          <w:rFonts w:ascii="华文仿宋" w:hAnsi="华文仿宋" w:eastAsia="华文仿宋"/>
          <w:sz w:val="24"/>
        </w:rPr>
        <w:t>第二十八条  公司</w:t>
      </w:r>
      <w:r>
        <w:rPr>
          <w:rFonts w:hint="eastAsia" w:ascii="华文仿宋" w:hAnsi="华文仿宋" w:eastAsia="华文仿宋"/>
          <w:sz w:val="24"/>
        </w:rPr>
        <w:t>不</w:t>
      </w:r>
      <w:r>
        <w:rPr>
          <w:rFonts w:ascii="华文仿宋" w:hAnsi="华文仿宋" w:eastAsia="华文仿宋"/>
          <w:sz w:val="24"/>
        </w:rPr>
        <w:t>设监事会，设监事</w:t>
      </w:r>
      <w:r>
        <w:rPr>
          <w:rFonts w:hint="eastAsia" w:ascii="华文仿宋" w:hAnsi="华文仿宋" w:eastAsia="华文仿宋"/>
          <w:sz w:val="24"/>
        </w:rPr>
        <w:t>一</w:t>
      </w:r>
      <w:r>
        <w:rPr>
          <w:rFonts w:ascii="华文仿宋" w:hAnsi="华文仿宋" w:eastAsia="华文仿宋"/>
          <w:sz w:val="24"/>
        </w:rPr>
        <w:t>人，</w:t>
      </w:r>
      <w:r>
        <w:rPr>
          <w:rFonts w:hint="eastAsia" w:ascii="华文仿宋" w:hAnsi="华文仿宋" w:eastAsia="华文仿宋"/>
          <w:sz w:val="24"/>
        </w:rPr>
        <w:t>由非职工代表担任，经股东会选举产生。</w:t>
      </w:r>
    </w:p>
    <w:p>
      <w:pPr>
        <w:snapToGrid w:val="0"/>
        <w:spacing w:before="156" w:beforeLines="50" w:after="156" w:afterLines="50" w:line="300" w:lineRule="auto"/>
        <w:ind w:firstLine="480" w:firstLineChars="200"/>
        <w:rPr>
          <w:rFonts w:ascii="华文仿宋" w:hAnsi="华文仿宋" w:eastAsia="华文仿宋"/>
          <w:sz w:val="24"/>
        </w:rPr>
      </w:pPr>
      <w:r>
        <w:rPr>
          <w:rFonts w:ascii="华文仿宋" w:hAnsi="华文仿宋" w:eastAsia="华文仿宋"/>
          <w:sz w:val="24"/>
        </w:rPr>
        <w:t>第二十九条  监事任期每届三年，监事任期届满，连选可以连任。董事、经理、财务负责人不得兼任监事。</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xml:space="preserve">    </w:t>
      </w:r>
      <w:r>
        <w:rPr>
          <w:rFonts w:hint="eastAsia" w:ascii="华文仿宋" w:hAnsi="华文仿宋" w:eastAsia="华文仿宋"/>
          <w:sz w:val="24"/>
        </w:rPr>
        <w:t xml:space="preserve"> </w:t>
      </w:r>
      <w:r>
        <w:rPr>
          <w:rFonts w:ascii="华文仿宋" w:hAnsi="华文仿宋" w:eastAsia="华文仿宋"/>
          <w:sz w:val="24"/>
        </w:rPr>
        <w:t>第三十条  监事对股东会负责，依法行使《公司法》第五十四条规定的职权。具体职权如下：</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w:t>
      </w:r>
      <w:r>
        <w:rPr>
          <w:rFonts w:hint="eastAsia" w:ascii="华文仿宋" w:hAnsi="华文仿宋" w:eastAsia="华文仿宋"/>
          <w:sz w:val="24"/>
        </w:rPr>
        <w:t xml:space="preserve"> </w:t>
      </w:r>
      <w:r>
        <w:rPr>
          <w:rFonts w:ascii="华文仿宋" w:hAnsi="华文仿宋" w:eastAsia="华文仿宋"/>
          <w:sz w:val="24"/>
        </w:rPr>
        <w:t xml:space="preserve">（一）检查公司财务； </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xml:space="preserve"> 　（二）对董事、高级管理人员执行公司职务的行为进行监督，对违反法律、行政法规、公司章程或者股东会决议的董事、高级管理人员提出罢免的建议； </w:t>
      </w:r>
    </w:p>
    <w:p>
      <w:pPr>
        <w:snapToGrid w:val="0"/>
        <w:spacing w:before="156" w:beforeLines="50" w:after="156" w:afterLines="50" w:line="300" w:lineRule="auto"/>
        <w:ind w:firstLine="120" w:firstLineChars="50"/>
        <w:rPr>
          <w:rFonts w:ascii="华文仿宋" w:hAnsi="华文仿宋" w:eastAsia="华文仿宋"/>
          <w:sz w:val="24"/>
        </w:rPr>
      </w:pPr>
      <w:r>
        <w:rPr>
          <w:rFonts w:ascii="华文仿宋" w:hAnsi="华文仿宋" w:eastAsia="华文仿宋"/>
          <w:sz w:val="24"/>
        </w:rPr>
        <w:t xml:space="preserve">　（三）当董事、高级管理人员的行为损害公司的利益时，要求董事、高级管理人员予以纠正； </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xml:space="preserve"> 　（四）提议召开临时股东会会议，在董事会不履行本法规定的召集和主持股东会会议职责时召集和主持股东会会议； </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xml:space="preserve"> 　（五）向股东会会议提出提案； </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xml:space="preserve"> 　（六）依照本法第一百五十二条的规定，对董事、高级管理人员提起诉讼； </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xml:space="preserve"> 　（七）公司章程规定的其他职权。 </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监事列席董事会会议。</w:t>
      </w:r>
    </w:p>
    <w:p>
      <w:pPr>
        <w:snapToGrid w:val="0"/>
        <w:spacing w:before="156" w:beforeLines="50" w:after="156" w:afterLines="50" w:line="300" w:lineRule="auto"/>
        <w:jc w:val="center"/>
        <w:rPr>
          <w:rFonts w:ascii="华文仿宋" w:hAnsi="华文仿宋" w:eastAsia="华文仿宋"/>
          <w:b/>
          <w:sz w:val="24"/>
        </w:rPr>
      </w:pPr>
      <w:r>
        <w:rPr>
          <w:rFonts w:ascii="华文仿宋" w:hAnsi="华文仿宋" w:eastAsia="华文仿宋"/>
          <w:sz w:val="24"/>
        </w:rPr>
        <w:t> </w:t>
      </w:r>
      <w:r>
        <w:rPr>
          <w:rFonts w:ascii="华文仿宋" w:hAnsi="华文仿宋" w:eastAsia="华文仿宋"/>
          <w:b/>
          <w:sz w:val="24"/>
        </w:rPr>
        <w:t>第</w:t>
      </w:r>
      <w:r>
        <w:rPr>
          <w:rFonts w:hint="eastAsia" w:ascii="华文仿宋" w:hAnsi="华文仿宋" w:eastAsia="华文仿宋"/>
          <w:b/>
          <w:sz w:val="24"/>
        </w:rPr>
        <w:t>七</w:t>
      </w:r>
      <w:r>
        <w:rPr>
          <w:rFonts w:ascii="华文仿宋" w:hAnsi="华文仿宋" w:eastAsia="华文仿宋"/>
          <w:b/>
          <w:sz w:val="24"/>
        </w:rPr>
        <w:t>章</w:t>
      </w:r>
      <w:r>
        <w:rPr>
          <w:rFonts w:hint="eastAsia" w:ascii="华文仿宋" w:hAnsi="华文仿宋" w:eastAsia="华文仿宋"/>
          <w:b/>
          <w:sz w:val="24"/>
        </w:rPr>
        <w:t xml:space="preserve">  </w:t>
      </w:r>
      <w:r>
        <w:rPr>
          <w:rFonts w:ascii="华文仿宋" w:hAnsi="华文仿宋" w:eastAsia="华文仿宋"/>
          <w:b/>
          <w:sz w:val="24"/>
        </w:rPr>
        <w:t>公司的法定代表人</w:t>
      </w:r>
    </w:p>
    <w:p>
      <w:pPr>
        <w:snapToGrid w:val="0"/>
        <w:spacing w:before="156" w:beforeLines="50" w:after="156" w:afterLines="50" w:line="300" w:lineRule="auto"/>
        <w:ind w:firstLine="480" w:firstLineChars="200"/>
        <w:jc w:val="left"/>
        <w:rPr>
          <w:rFonts w:ascii="华文仿宋" w:hAnsi="华文仿宋" w:eastAsia="华文仿宋"/>
          <w:sz w:val="24"/>
        </w:rPr>
      </w:pPr>
      <w:r>
        <w:rPr>
          <w:rFonts w:ascii="华文仿宋" w:hAnsi="华文仿宋" w:eastAsia="华文仿宋"/>
          <w:sz w:val="24"/>
        </w:rPr>
        <w:t>第三十一条  公司的法定代表人由董事长担任。</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w:t>
      </w:r>
      <w:r>
        <w:rPr>
          <w:rFonts w:hint="eastAsia" w:ascii="华文仿宋" w:hAnsi="华文仿宋" w:eastAsia="华文仿宋"/>
          <w:sz w:val="24"/>
        </w:rPr>
        <w:t xml:space="preserve">                  </w:t>
      </w:r>
      <w:r>
        <w:rPr>
          <w:rFonts w:ascii="华文仿宋" w:hAnsi="华文仿宋" w:eastAsia="华文仿宋"/>
          <w:b/>
          <w:sz w:val="24"/>
        </w:rPr>
        <w:t>第</w:t>
      </w:r>
      <w:r>
        <w:rPr>
          <w:rFonts w:hint="eastAsia" w:ascii="华文仿宋" w:hAnsi="华文仿宋" w:eastAsia="华文仿宋"/>
          <w:b/>
          <w:sz w:val="24"/>
        </w:rPr>
        <w:t>八</w:t>
      </w:r>
      <w:r>
        <w:rPr>
          <w:rFonts w:ascii="华文仿宋" w:hAnsi="华文仿宋" w:eastAsia="华文仿宋"/>
          <w:b/>
          <w:sz w:val="24"/>
        </w:rPr>
        <w:t>章  材料、设备购买和土地使用</w:t>
      </w:r>
      <w:r>
        <w:rPr>
          <w:rFonts w:ascii="华文仿宋" w:hAnsi="华文仿宋" w:eastAsia="华文仿宋"/>
          <w:sz w:val="24"/>
        </w:rPr>
        <w:t> </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第三十二条</w:t>
      </w:r>
      <w:r>
        <w:rPr>
          <w:rFonts w:hint="eastAsia" w:ascii="华文仿宋" w:hAnsi="华文仿宋" w:eastAsia="华文仿宋"/>
          <w:sz w:val="24"/>
        </w:rPr>
        <w:t xml:space="preserve">  </w:t>
      </w:r>
      <w:r>
        <w:rPr>
          <w:rFonts w:ascii="华文仿宋" w:hAnsi="华文仿宋" w:eastAsia="华文仿宋"/>
          <w:sz w:val="24"/>
        </w:rPr>
        <w:t>合资公司所需材料、配套件、运输工具和办公用品等，在条件相同情况下，尽</w:t>
      </w:r>
      <w:r>
        <w:rPr>
          <w:rFonts w:hint="eastAsia" w:ascii="华文仿宋" w:hAnsi="华文仿宋" w:eastAsia="华文仿宋"/>
          <w:sz w:val="24"/>
        </w:rPr>
        <w:t>量</w:t>
      </w:r>
      <w:r>
        <w:rPr>
          <w:rFonts w:ascii="华文仿宋" w:hAnsi="华文仿宋" w:eastAsia="华文仿宋"/>
          <w:sz w:val="24"/>
        </w:rPr>
        <w:t>在中国购买。</w:t>
      </w:r>
    </w:p>
    <w:p>
      <w:pPr>
        <w:snapToGrid w:val="0"/>
        <w:spacing w:before="156" w:beforeLines="50" w:after="156" w:afterLines="50" w:line="300" w:lineRule="auto"/>
        <w:ind w:firstLine="300"/>
        <w:rPr>
          <w:rFonts w:ascii="华文仿宋" w:hAnsi="华文仿宋" w:eastAsia="华文仿宋"/>
          <w:sz w:val="24"/>
        </w:rPr>
      </w:pPr>
      <w:r>
        <w:rPr>
          <w:rFonts w:ascii="华文仿宋" w:hAnsi="华文仿宋" w:eastAsia="华文仿宋"/>
          <w:sz w:val="24"/>
        </w:rPr>
        <w:t>第三十三条</w:t>
      </w:r>
      <w:r>
        <w:rPr>
          <w:rFonts w:hint="eastAsia" w:ascii="华文仿宋" w:hAnsi="华文仿宋" w:eastAsia="华文仿宋"/>
          <w:sz w:val="24"/>
        </w:rPr>
        <w:t xml:space="preserve">  </w:t>
      </w:r>
      <w:r>
        <w:rPr>
          <w:rFonts w:ascii="华文仿宋" w:hAnsi="华文仿宋" w:eastAsia="华文仿宋"/>
          <w:sz w:val="24"/>
        </w:rPr>
        <w:t>合资公司委托甲方在国外市场选购设备时，应邀请</w:t>
      </w:r>
      <w:r>
        <w:rPr>
          <w:rFonts w:hint="eastAsia" w:ascii="华文仿宋" w:hAnsi="华文仿宋" w:eastAsia="华文仿宋"/>
          <w:sz w:val="24"/>
        </w:rPr>
        <w:t>乙方</w:t>
      </w:r>
      <w:r>
        <w:rPr>
          <w:rFonts w:ascii="华文仿宋" w:hAnsi="华文仿宋" w:eastAsia="华文仿宋"/>
          <w:sz w:val="24"/>
        </w:rPr>
        <w:t>派人参加。</w:t>
      </w:r>
    </w:p>
    <w:p>
      <w:pPr>
        <w:snapToGrid w:val="0"/>
        <w:spacing w:before="156" w:beforeLines="50" w:after="156" w:afterLines="50" w:line="300" w:lineRule="auto"/>
        <w:ind w:firstLine="300"/>
        <w:rPr>
          <w:rFonts w:ascii="华文仿宋" w:hAnsi="华文仿宋" w:eastAsia="华文仿宋"/>
          <w:sz w:val="24"/>
        </w:rPr>
      </w:pPr>
      <w:r>
        <w:rPr>
          <w:rFonts w:ascii="华文仿宋" w:hAnsi="华文仿宋" w:eastAsia="华文仿宋"/>
          <w:sz w:val="24"/>
        </w:rPr>
        <w:t>第三十四条</w:t>
      </w:r>
      <w:r>
        <w:rPr>
          <w:rFonts w:hint="eastAsia" w:ascii="华文仿宋" w:hAnsi="华文仿宋" w:eastAsia="华文仿宋"/>
          <w:sz w:val="24"/>
        </w:rPr>
        <w:t xml:space="preserve">  </w:t>
      </w:r>
      <w:r>
        <w:rPr>
          <w:rFonts w:ascii="华文仿宋" w:hAnsi="华文仿宋" w:eastAsia="华文仿宋"/>
          <w:sz w:val="24"/>
        </w:rPr>
        <w:t>合资公司所需场地面积及其范围，经土地管理部门核定，由合资公司负责签订土地使用合同。  </w:t>
      </w:r>
    </w:p>
    <w:p>
      <w:pPr>
        <w:snapToGrid w:val="0"/>
        <w:spacing w:before="156" w:beforeLines="50" w:after="156" w:afterLines="50" w:line="300" w:lineRule="auto"/>
        <w:jc w:val="center"/>
        <w:rPr>
          <w:rFonts w:ascii="华文仿宋" w:hAnsi="华文仿宋" w:eastAsia="华文仿宋"/>
          <w:sz w:val="24"/>
        </w:rPr>
      </w:pPr>
      <w:r>
        <w:rPr>
          <w:rFonts w:ascii="华文仿宋" w:hAnsi="华文仿宋" w:eastAsia="华文仿宋"/>
          <w:b/>
          <w:sz w:val="24"/>
        </w:rPr>
        <w:t>第</w:t>
      </w:r>
      <w:r>
        <w:rPr>
          <w:rFonts w:hint="eastAsia" w:ascii="华文仿宋" w:hAnsi="华文仿宋" w:eastAsia="华文仿宋"/>
          <w:b/>
          <w:sz w:val="24"/>
        </w:rPr>
        <w:t>九</w:t>
      </w:r>
      <w:r>
        <w:rPr>
          <w:rFonts w:ascii="华文仿宋" w:hAnsi="华文仿宋" w:eastAsia="华文仿宋"/>
          <w:b/>
          <w:sz w:val="24"/>
        </w:rPr>
        <w:t>章    劳动管理</w:t>
      </w:r>
      <w:r>
        <w:rPr>
          <w:rFonts w:ascii="华文仿宋" w:hAnsi="华文仿宋" w:eastAsia="华文仿宋"/>
          <w:sz w:val="24"/>
        </w:rPr>
        <w:t> </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第三十五条</w:t>
      </w:r>
      <w:r>
        <w:rPr>
          <w:rFonts w:hint="eastAsia" w:ascii="华文仿宋" w:hAnsi="华文仿宋" w:eastAsia="华文仿宋"/>
          <w:sz w:val="24"/>
        </w:rPr>
        <w:t xml:space="preserve">  </w:t>
      </w:r>
      <w:r>
        <w:rPr>
          <w:rFonts w:ascii="华文仿宋" w:hAnsi="华文仿宋" w:eastAsia="华文仿宋"/>
          <w:sz w:val="24"/>
        </w:rPr>
        <w:t>合资公司职工的雇用、辞退、工资、劳动保险、生活福利和奖惩等事项，按照《中华人民共和国中外合资经营企业劳动管理规定》及其他有关规定，经董事会研究制定方案，由合资公司和合资公司的工会组织集体或个别地订立劳动合同加以规定。</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劳动合同订立后，报当地劳动管理部门备案。</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第三十六条</w:t>
      </w:r>
      <w:r>
        <w:rPr>
          <w:rFonts w:hint="eastAsia" w:ascii="华文仿宋" w:hAnsi="华文仿宋" w:eastAsia="华文仿宋"/>
          <w:sz w:val="24"/>
        </w:rPr>
        <w:t xml:space="preserve">  </w:t>
      </w:r>
      <w:r>
        <w:rPr>
          <w:rFonts w:ascii="华文仿宋" w:hAnsi="华文仿宋" w:eastAsia="华文仿宋"/>
          <w:sz w:val="24"/>
        </w:rPr>
        <w:t>甲、乙方推荐的高级管理人员的聘请和工资待遇、社会保险、福利、差旅费标准等，由董事会会议讨论决定。          </w:t>
      </w:r>
    </w:p>
    <w:p>
      <w:pPr>
        <w:snapToGrid w:val="0"/>
        <w:spacing w:before="156" w:beforeLines="50" w:after="156" w:afterLines="50" w:line="300" w:lineRule="auto"/>
        <w:jc w:val="center"/>
        <w:rPr>
          <w:rFonts w:ascii="华文仿宋" w:hAnsi="华文仿宋" w:eastAsia="华文仿宋"/>
          <w:sz w:val="24"/>
        </w:rPr>
      </w:pPr>
      <w:r>
        <w:rPr>
          <w:rFonts w:ascii="华文仿宋" w:hAnsi="华文仿宋" w:eastAsia="华文仿宋"/>
          <w:b/>
          <w:sz w:val="24"/>
        </w:rPr>
        <w:t>第十章   税务、财务、审计、外汇</w:t>
      </w:r>
      <w:r>
        <w:rPr>
          <w:rFonts w:ascii="华文仿宋" w:hAnsi="华文仿宋" w:eastAsia="华文仿宋"/>
          <w:sz w:val="24"/>
        </w:rPr>
        <w:t> </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第三十七条</w:t>
      </w:r>
      <w:r>
        <w:rPr>
          <w:rFonts w:hint="eastAsia" w:ascii="华文仿宋" w:hAnsi="华文仿宋" w:eastAsia="华文仿宋"/>
          <w:sz w:val="24"/>
        </w:rPr>
        <w:t xml:space="preserve">  </w:t>
      </w:r>
      <w:r>
        <w:rPr>
          <w:rFonts w:ascii="华文仿宋" w:hAnsi="华文仿宋" w:eastAsia="华文仿宋"/>
          <w:sz w:val="24"/>
        </w:rPr>
        <w:t>合资公司及其员工按照中国的有关法律和条例规定缴纳各项税金。</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第三十八条</w:t>
      </w:r>
      <w:r>
        <w:rPr>
          <w:rFonts w:hint="eastAsia" w:ascii="华文仿宋" w:hAnsi="华文仿宋" w:eastAsia="华文仿宋"/>
          <w:sz w:val="24"/>
        </w:rPr>
        <w:t xml:space="preserve">  </w:t>
      </w:r>
      <w:r>
        <w:rPr>
          <w:rFonts w:ascii="华文仿宋" w:hAnsi="华文仿宋" w:eastAsia="华文仿宋"/>
          <w:sz w:val="24"/>
        </w:rPr>
        <w:t>合资公司的一切外汇事宜，按照《中华人民共和国外汇管理条例》和有关规定执行。</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第三十九条</w:t>
      </w:r>
      <w:r>
        <w:rPr>
          <w:rFonts w:hint="eastAsia" w:ascii="华文仿宋" w:hAnsi="华文仿宋" w:eastAsia="华文仿宋"/>
          <w:sz w:val="24"/>
        </w:rPr>
        <w:t xml:space="preserve">  </w:t>
      </w:r>
      <w:r>
        <w:rPr>
          <w:rFonts w:ascii="华文仿宋" w:hAnsi="华文仿宋" w:eastAsia="华文仿宋"/>
          <w:sz w:val="24"/>
        </w:rPr>
        <w:t>合资公司按照《中华人民共和国中外合资经营企业法》的规定提取各项基金，每年提取的比例由董事会根据公司经营情况讨论决定。</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第四十条</w:t>
      </w:r>
      <w:r>
        <w:rPr>
          <w:rFonts w:hint="eastAsia" w:ascii="华文仿宋" w:hAnsi="华文仿宋" w:eastAsia="华文仿宋"/>
          <w:sz w:val="24"/>
        </w:rPr>
        <w:t xml:space="preserve">  </w:t>
      </w:r>
      <w:r>
        <w:rPr>
          <w:rFonts w:ascii="华文仿宋" w:hAnsi="华文仿宋" w:eastAsia="华文仿宋"/>
          <w:sz w:val="24"/>
        </w:rPr>
        <w:t>合资公司的会计年度从每年一月一日起至十二月三十一日止，一切记帐凭证、单据、报表、帐簿，用中文书写。</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第四十一条</w:t>
      </w:r>
      <w:r>
        <w:rPr>
          <w:rFonts w:hint="eastAsia" w:ascii="华文仿宋" w:hAnsi="华文仿宋" w:eastAsia="华文仿宋"/>
          <w:sz w:val="24"/>
        </w:rPr>
        <w:t xml:space="preserve">  </w:t>
      </w:r>
      <w:r>
        <w:rPr>
          <w:rFonts w:ascii="华文仿宋" w:hAnsi="华文仿宋" w:eastAsia="华文仿宋"/>
          <w:sz w:val="24"/>
        </w:rPr>
        <w:t>合资公司的财务审计，聘请在中国注册的会计师审查、稽核，并将结果报告董事会和总经理。</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如甲、乙方认为需要单独聘请审计师对年度财务进行审查，合资公司予以同意，其所需要的一切费用由聘请方负担。</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第四十二条</w:t>
      </w:r>
      <w:r>
        <w:rPr>
          <w:rFonts w:hint="eastAsia" w:ascii="华文仿宋" w:hAnsi="华文仿宋" w:eastAsia="华文仿宋"/>
          <w:sz w:val="24"/>
        </w:rPr>
        <w:t xml:space="preserve">  </w:t>
      </w:r>
      <w:r>
        <w:rPr>
          <w:rFonts w:ascii="华文仿宋" w:hAnsi="华文仿宋" w:eastAsia="华文仿宋"/>
          <w:sz w:val="24"/>
        </w:rPr>
        <w:t>每一营业年度的头三个月，由总经理组织编制上一年度的资产负债表、损益计算书和利润分配方案，提交董事会会议审查通过。</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第四十三条</w:t>
      </w:r>
      <w:r>
        <w:rPr>
          <w:rFonts w:hint="eastAsia" w:ascii="华文仿宋" w:hAnsi="华文仿宋" w:eastAsia="华文仿宋"/>
          <w:sz w:val="24"/>
        </w:rPr>
        <w:t xml:space="preserve">  </w:t>
      </w:r>
      <w:r>
        <w:rPr>
          <w:rFonts w:ascii="华文仿宋" w:hAnsi="华文仿宋" w:eastAsia="华文仿宋"/>
          <w:sz w:val="24"/>
        </w:rPr>
        <w:t>如合资公司外汇不能平衡时，甲、乙方则以人民币分利。     </w:t>
      </w:r>
    </w:p>
    <w:p>
      <w:pPr>
        <w:snapToGrid w:val="0"/>
        <w:spacing w:before="156" w:beforeLines="50" w:after="156" w:afterLines="50" w:line="300" w:lineRule="auto"/>
        <w:jc w:val="center"/>
        <w:rPr>
          <w:rFonts w:ascii="华文仿宋" w:hAnsi="华文仿宋" w:eastAsia="华文仿宋"/>
          <w:sz w:val="24"/>
        </w:rPr>
      </w:pPr>
      <w:r>
        <w:rPr>
          <w:rFonts w:ascii="华文仿宋" w:hAnsi="华文仿宋" w:eastAsia="华文仿宋"/>
          <w:b/>
          <w:sz w:val="24"/>
        </w:rPr>
        <w:t>第十</w:t>
      </w:r>
      <w:r>
        <w:rPr>
          <w:rFonts w:hint="eastAsia" w:ascii="华文仿宋" w:hAnsi="华文仿宋" w:eastAsia="华文仿宋"/>
          <w:b/>
          <w:sz w:val="24"/>
        </w:rPr>
        <w:t>一</w:t>
      </w:r>
      <w:r>
        <w:rPr>
          <w:rFonts w:ascii="华文仿宋" w:hAnsi="华文仿宋" w:eastAsia="华文仿宋"/>
          <w:b/>
          <w:sz w:val="24"/>
        </w:rPr>
        <w:t>章    合资期限</w:t>
      </w:r>
      <w:r>
        <w:rPr>
          <w:rFonts w:ascii="华文仿宋" w:hAnsi="华文仿宋" w:eastAsia="华文仿宋"/>
          <w:sz w:val="24"/>
        </w:rPr>
        <w:t> </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第四十四条</w:t>
      </w:r>
      <w:r>
        <w:rPr>
          <w:rFonts w:hint="eastAsia" w:ascii="华文仿宋" w:hAnsi="华文仿宋" w:eastAsia="华文仿宋"/>
          <w:sz w:val="24"/>
        </w:rPr>
        <w:t xml:space="preserve">  </w:t>
      </w:r>
      <w:r>
        <w:rPr>
          <w:rFonts w:ascii="华文仿宋" w:hAnsi="华文仿宋" w:eastAsia="华文仿宋"/>
          <w:sz w:val="24"/>
        </w:rPr>
        <w:t>合资公司的期限为</w:t>
      </w:r>
      <w:r>
        <w:rPr>
          <w:rFonts w:hint="eastAsia" w:ascii="华文仿宋" w:hAnsi="华文仿宋" w:eastAsia="华文仿宋"/>
          <w:sz w:val="24"/>
        </w:rPr>
        <w:t>三十</w:t>
      </w:r>
      <w:r>
        <w:rPr>
          <w:rFonts w:ascii="华文仿宋" w:hAnsi="华文仿宋" w:eastAsia="华文仿宋"/>
          <w:sz w:val="24"/>
        </w:rPr>
        <w:t>年。合资公司的成立日期为合资公司营业执照签发之日。</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经一方提议，董事会会议一致通过，可以在距合资期满六个月前向原审批机构申请延长合资期限。 </w:t>
      </w:r>
    </w:p>
    <w:p>
      <w:pPr>
        <w:snapToGrid w:val="0"/>
        <w:spacing w:before="156" w:beforeLines="50" w:after="156" w:afterLines="50" w:line="300" w:lineRule="auto"/>
        <w:jc w:val="center"/>
        <w:rPr>
          <w:rFonts w:ascii="华文仿宋" w:hAnsi="华文仿宋" w:eastAsia="华文仿宋"/>
          <w:sz w:val="24"/>
        </w:rPr>
      </w:pPr>
      <w:r>
        <w:rPr>
          <w:rFonts w:ascii="华文仿宋" w:hAnsi="华文仿宋" w:eastAsia="华文仿宋"/>
          <w:b/>
          <w:sz w:val="24"/>
        </w:rPr>
        <w:t>第十</w:t>
      </w:r>
      <w:r>
        <w:rPr>
          <w:rFonts w:hint="eastAsia" w:ascii="华文仿宋" w:hAnsi="华文仿宋" w:eastAsia="华文仿宋"/>
          <w:b/>
          <w:sz w:val="24"/>
        </w:rPr>
        <w:t>二</w:t>
      </w:r>
      <w:r>
        <w:rPr>
          <w:rFonts w:ascii="华文仿宋" w:hAnsi="华文仿宋" w:eastAsia="华文仿宋"/>
          <w:b/>
          <w:sz w:val="24"/>
        </w:rPr>
        <w:t>章    合资期满财产处理</w:t>
      </w:r>
      <w:r>
        <w:rPr>
          <w:rFonts w:ascii="华文仿宋" w:hAnsi="华文仿宋" w:eastAsia="华文仿宋"/>
          <w:sz w:val="24"/>
        </w:rPr>
        <w:t> </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第四十五条</w:t>
      </w:r>
      <w:r>
        <w:rPr>
          <w:rFonts w:hint="eastAsia" w:ascii="华文仿宋" w:hAnsi="华文仿宋" w:eastAsia="华文仿宋"/>
          <w:sz w:val="24"/>
        </w:rPr>
        <w:t xml:space="preserve">  </w:t>
      </w:r>
      <w:r>
        <w:rPr>
          <w:rFonts w:ascii="华文仿宋" w:hAnsi="华文仿宋" w:eastAsia="华文仿宋"/>
          <w:sz w:val="24"/>
        </w:rPr>
        <w:t>合资期满或提前终止合资，合资公司应依照中华人民共和国的有关法律和法规进行清算。清算后的财产，根据甲、乙方投资比例进行分配。 </w:t>
      </w:r>
    </w:p>
    <w:p>
      <w:pPr>
        <w:snapToGrid w:val="0"/>
        <w:spacing w:before="156" w:beforeLines="50" w:after="156" w:afterLines="50" w:line="300" w:lineRule="auto"/>
        <w:jc w:val="center"/>
        <w:rPr>
          <w:rFonts w:ascii="华文仿宋" w:hAnsi="华文仿宋" w:eastAsia="华文仿宋"/>
          <w:sz w:val="24"/>
        </w:rPr>
      </w:pPr>
      <w:r>
        <w:rPr>
          <w:rFonts w:ascii="华文仿宋" w:hAnsi="华文仿宋" w:eastAsia="华文仿宋"/>
          <w:b/>
          <w:sz w:val="24"/>
        </w:rPr>
        <w:t>第十</w:t>
      </w:r>
      <w:r>
        <w:rPr>
          <w:rFonts w:hint="eastAsia" w:ascii="华文仿宋" w:hAnsi="华文仿宋" w:eastAsia="华文仿宋"/>
          <w:b/>
          <w:sz w:val="24"/>
        </w:rPr>
        <w:t>三</w:t>
      </w:r>
      <w:r>
        <w:rPr>
          <w:rFonts w:ascii="华文仿宋" w:hAnsi="华文仿宋" w:eastAsia="华文仿宋"/>
          <w:b/>
          <w:sz w:val="24"/>
        </w:rPr>
        <w:t>章    保      险</w:t>
      </w:r>
      <w:r>
        <w:rPr>
          <w:rFonts w:ascii="华文仿宋" w:hAnsi="华文仿宋" w:eastAsia="华文仿宋"/>
          <w:sz w:val="24"/>
        </w:rPr>
        <w:t>  </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第四十六条</w:t>
      </w:r>
      <w:r>
        <w:rPr>
          <w:rFonts w:hint="eastAsia" w:ascii="华文仿宋" w:hAnsi="华文仿宋" w:eastAsia="华文仿宋"/>
          <w:sz w:val="24"/>
        </w:rPr>
        <w:t xml:space="preserve">  </w:t>
      </w:r>
      <w:r>
        <w:rPr>
          <w:rFonts w:ascii="华文仿宋" w:hAnsi="华文仿宋" w:eastAsia="华文仿宋"/>
          <w:sz w:val="24"/>
        </w:rPr>
        <w:t>合资公司的各项保险均在中华人民共和国的保险机构投保，投保险别、保险价值、保险期等按照有关规定由合资公司董事会会议讨论决定。  </w:t>
      </w:r>
    </w:p>
    <w:p>
      <w:pPr>
        <w:snapToGrid w:val="0"/>
        <w:spacing w:before="156" w:beforeLines="50" w:after="156" w:afterLines="50" w:line="300" w:lineRule="auto"/>
        <w:jc w:val="center"/>
        <w:rPr>
          <w:rFonts w:ascii="华文仿宋" w:hAnsi="华文仿宋" w:eastAsia="华文仿宋"/>
          <w:sz w:val="24"/>
        </w:rPr>
      </w:pPr>
      <w:r>
        <w:rPr>
          <w:rFonts w:ascii="华文仿宋" w:hAnsi="华文仿宋" w:eastAsia="华文仿宋"/>
          <w:b/>
          <w:sz w:val="24"/>
        </w:rPr>
        <w:t>第十</w:t>
      </w:r>
      <w:r>
        <w:rPr>
          <w:rFonts w:hint="eastAsia" w:ascii="华文仿宋" w:hAnsi="华文仿宋" w:eastAsia="华文仿宋"/>
          <w:b/>
          <w:sz w:val="24"/>
        </w:rPr>
        <w:t>四</w:t>
      </w:r>
      <w:r>
        <w:rPr>
          <w:rFonts w:ascii="华文仿宋" w:hAnsi="华文仿宋" w:eastAsia="华文仿宋"/>
          <w:b/>
          <w:sz w:val="24"/>
        </w:rPr>
        <w:t>章    合同的修改、变更与解除</w:t>
      </w:r>
      <w:r>
        <w:rPr>
          <w:rFonts w:ascii="华文仿宋" w:hAnsi="华文仿宋" w:eastAsia="华文仿宋"/>
          <w:sz w:val="24"/>
        </w:rPr>
        <w:t> </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第四十七条</w:t>
      </w:r>
      <w:r>
        <w:rPr>
          <w:rFonts w:hint="eastAsia" w:ascii="华文仿宋" w:hAnsi="华文仿宋" w:eastAsia="华文仿宋"/>
          <w:sz w:val="24"/>
        </w:rPr>
        <w:t xml:space="preserve">  </w:t>
      </w:r>
      <w:r>
        <w:rPr>
          <w:rFonts w:ascii="华文仿宋" w:hAnsi="华文仿宋" w:eastAsia="华文仿宋"/>
          <w:sz w:val="24"/>
        </w:rPr>
        <w:t>对本合同及其附件的修改，必须经甲、乙方签署书面协议，并报原审批机构批准，才能生效。</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第四十八条</w:t>
      </w:r>
      <w:r>
        <w:rPr>
          <w:rFonts w:hint="eastAsia" w:ascii="华文仿宋" w:hAnsi="华文仿宋" w:eastAsia="华文仿宋"/>
          <w:sz w:val="24"/>
        </w:rPr>
        <w:t xml:space="preserve">  </w:t>
      </w:r>
      <w:r>
        <w:rPr>
          <w:rFonts w:ascii="华文仿宋" w:hAnsi="华文仿宋" w:eastAsia="华文仿宋"/>
          <w:sz w:val="24"/>
        </w:rPr>
        <w:t>由于不可抗力，致使合同无法履行，或是由于合资公司连年亏损、无力继续经营，经董事会一致通过，并报原审批机构批准，可以提前终止合资期限和解除合同。</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第四十九条</w:t>
      </w:r>
      <w:r>
        <w:rPr>
          <w:rFonts w:hint="eastAsia" w:ascii="华文仿宋" w:hAnsi="华文仿宋" w:eastAsia="华文仿宋"/>
          <w:sz w:val="24"/>
        </w:rPr>
        <w:t xml:space="preserve">  </w:t>
      </w:r>
      <w:r>
        <w:rPr>
          <w:rFonts w:ascii="华文仿宋" w:hAnsi="华文仿宋" w:eastAsia="华文仿宋"/>
          <w:sz w:val="24"/>
        </w:rPr>
        <w:t>由于一方不履行合同、章程规定的义务，或严重违反合同、章程规定，造成合资公司无法经营或无法达到合同规定的经营目的，视作违约方片面终止合同，对方除有权向违约一方索赔外，并有权按合同规定报原审批机构批准终止公司合同。如甲、乙方同意继续经营，违约方应赔偿合资公司的经济损失。  </w:t>
      </w:r>
    </w:p>
    <w:p>
      <w:pPr>
        <w:snapToGrid w:val="0"/>
        <w:spacing w:before="156" w:beforeLines="50" w:after="156" w:afterLines="50" w:line="300" w:lineRule="auto"/>
        <w:jc w:val="center"/>
        <w:rPr>
          <w:rFonts w:ascii="华文仿宋" w:hAnsi="华文仿宋" w:eastAsia="华文仿宋"/>
          <w:sz w:val="24"/>
        </w:rPr>
      </w:pPr>
      <w:r>
        <w:rPr>
          <w:rFonts w:ascii="华文仿宋" w:hAnsi="华文仿宋" w:eastAsia="华文仿宋"/>
          <w:b/>
          <w:sz w:val="24"/>
        </w:rPr>
        <w:t>第十</w:t>
      </w:r>
      <w:r>
        <w:rPr>
          <w:rFonts w:hint="eastAsia" w:ascii="华文仿宋" w:hAnsi="华文仿宋" w:eastAsia="华文仿宋"/>
          <w:b/>
          <w:sz w:val="24"/>
        </w:rPr>
        <w:t>五</w:t>
      </w:r>
      <w:r>
        <w:rPr>
          <w:rFonts w:ascii="华文仿宋" w:hAnsi="华文仿宋" w:eastAsia="华文仿宋"/>
          <w:b/>
          <w:sz w:val="24"/>
        </w:rPr>
        <w:t>章    违约责任</w:t>
      </w:r>
      <w:r>
        <w:rPr>
          <w:rFonts w:ascii="华文仿宋" w:hAnsi="华文仿宋" w:eastAsia="华文仿宋"/>
          <w:sz w:val="24"/>
        </w:rPr>
        <w:t> </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第五十条</w:t>
      </w:r>
      <w:r>
        <w:rPr>
          <w:rFonts w:hint="eastAsia" w:ascii="华文仿宋" w:hAnsi="华文仿宋" w:eastAsia="华文仿宋"/>
          <w:sz w:val="24"/>
        </w:rPr>
        <w:t xml:space="preserve">  </w:t>
      </w:r>
      <w:r>
        <w:rPr>
          <w:rFonts w:ascii="华文仿宋" w:hAnsi="华文仿宋" w:eastAsia="华文仿宋"/>
          <w:sz w:val="24"/>
        </w:rPr>
        <w:t>甲、乙方任何一方未按本合同第五章的规定依期按数提交完出资额时，从逾期第一个月算起，每逾期一个月，违约一方应缴付应交出资额的３％的违约金给守约的一方。如逾期三个月仍未提交，除累计缴付应交出资额的９％的违约金外，守约一方有权按照对外经济贸易部、国家工商行政管理局发布的《中外合资经营企业合营各方出资的若干规定》及本合同第四十九条规定终止合同，并要求违约方赔偿损失。</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第五十一条</w:t>
      </w:r>
      <w:r>
        <w:rPr>
          <w:rFonts w:hint="eastAsia" w:ascii="华文仿宋" w:hAnsi="华文仿宋" w:eastAsia="华文仿宋"/>
          <w:sz w:val="24"/>
        </w:rPr>
        <w:t xml:space="preserve">  </w:t>
      </w:r>
      <w:r>
        <w:rPr>
          <w:rFonts w:ascii="华文仿宋" w:hAnsi="华文仿宋" w:eastAsia="华文仿宋"/>
          <w:sz w:val="24"/>
        </w:rPr>
        <w:t>由于一方的过失，造成本合同及其附件不能履行或不能完全履行时，由过失的一方承担违约责任；如属双方的过失，根据实际情况，由合资双方分别承担各自应负的违约责任。  </w:t>
      </w:r>
    </w:p>
    <w:p>
      <w:pPr>
        <w:snapToGrid w:val="0"/>
        <w:spacing w:before="156" w:beforeLines="50" w:after="156" w:afterLines="50" w:line="300" w:lineRule="auto"/>
        <w:jc w:val="center"/>
        <w:rPr>
          <w:rFonts w:ascii="华文仿宋" w:hAnsi="华文仿宋" w:eastAsia="华文仿宋"/>
          <w:sz w:val="24"/>
        </w:rPr>
      </w:pPr>
      <w:r>
        <w:rPr>
          <w:rFonts w:ascii="华文仿宋" w:hAnsi="华文仿宋" w:eastAsia="华文仿宋"/>
          <w:b/>
          <w:sz w:val="24"/>
        </w:rPr>
        <w:t>第十</w:t>
      </w:r>
      <w:r>
        <w:rPr>
          <w:rFonts w:hint="eastAsia" w:ascii="华文仿宋" w:hAnsi="华文仿宋" w:eastAsia="华文仿宋"/>
          <w:b/>
          <w:sz w:val="24"/>
        </w:rPr>
        <w:t>六</w:t>
      </w:r>
      <w:r>
        <w:rPr>
          <w:rFonts w:ascii="华文仿宋" w:hAnsi="华文仿宋" w:eastAsia="华文仿宋"/>
          <w:b/>
          <w:sz w:val="24"/>
        </w:rPr>
        <w:t>章    不可抗力</w:t>
      </w:r>
      <w:r>
        <w:rPr>
          <w:rFonts w:ascii="华文仿宋" w:hAnsi="华文仿宋" w:eastAsia="华文仿宋"/>
          <w:sz w:val="24"/>
        </w:rPr>
        <w:t> </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第五十二条</w:t>
      </w:r>
      <w:r>
        <w:rPr>
          <w:rFonts w:hint="eastAsia" w:ascii="华文仿宋" w:hAnsi="华文仿宋" w:eastAsia="华文仿宋"/>
          <w:sz w:val="24"/>
        </w:rPr>
        <w:t xml:space="preserve">  </w:t>
      </w:r>
      <w:r>
        <w:rPr>
          <w:rFonts w:ascii="华文仿宋" w:hAnsi="华文仿宋" w:eastAsia="华文仿宋"/>
          <w:sz w:val="24"/>
        </w:rPr>
        <w:t>由于地震、台风、水灾、火灾、战争以及其它不能预见并且对其发生和后果不能防止或避免的不可抗力事故，致使直接影响合同的履行或者不能按约定的条件履行时，遇有上述不可抗力事故的一方，应立即将事故情况电报通知其他方，并应在十五天内，提供事故详情及合同不能履行、或者部分不能履行、或者需要延期履行的理由的有效证明文件，此项证明文件应由事故发生地区的公证机构出具。按照事故对履行合同影响的程度，由甲、乙方协商决定是否解除合同，或者部分免除履行事同的责任，或者延期履行合同。  </w:t>
      </w:r>
    </w:p>
    <w:p>
      <w:pPr>
        <w:snapToGrid w:val="0"/>
        <w:spacing w:before="156" w:beforeLines="50" w:after="156" w:afterLines="50" w:line="300" w:lineRule="auto"/>
        <w:jc w:val="center"/>
        <w:rPr>
          <w:rFonts w:ascii="华文仿宋" w:hAnsi="华文仿宋" w:eastAsia="华文仿宋"/>
          <w:sz w:val="24"/>
        </w:rPr>
      </w:pPr>
      <w:r>
        <w:rPr>
          <w:rFonts w:ascii="华文仿宋" w:hAnsi="华文仿宋" w:eastAsia="华文仿宋"/>
          <w:b/>
          <w:sz w:val="24"/>
        </w:rPr>
        <w:t>第十</w:t>
      </w:r>
      <w:r>
        <w:rPr>
          <w:rFonts w:hint="eastAsia" w:ascii="华文仿宋" w:hAnsi="华文仿宋" w:eastAsia="华文仿宋"/>
          <w:b/>
          <w:sz w:val="24"/>
        </w:rPr>
        <w:t>七</w:t>
      </w:r>
      <w:r>
        <w:rPr>
          <w:rFonts w:ascii="华文仿宋" w:hAnsi="华文仿宋" w:eastAsia="华文仿宋"/>
          <w:b/>
          <w:sz w:val="24"/>
        </w:rPr>
        <w:t>章    适用法律及争议的解决</w:t>
      </w:r>
      <w:r>
        <w:rPr>
          <w:rFonts w:ascii="华文仿宋" w:hAnsi="华文仿宋" w:eastAsia="华文仿宋"/>
          <w:sz w:val="24"/>
        </w:rPr>
        <w:t> </w:t>
      </w:r>
    </w:p>
    <w:p>
      <w:pPr>
        <w:snapToGrid w:val="0"/>
        <w:spacing w:before="156" w:beforeLines="50" w:after="156" w:afterLines="50" w:line="300" w:lineRule="auto"/>
        <w:rPr>
          <w:rFonts w:ascii="华文仿宋" w:hAnsi="华文仿宋" w:eastAsia="华文仿宋"/>
          <w:sz w:val="24"/>
        </w:rPr>
      </w:pPr>
      <w:r>
        <w:rPr>
          <w:rFonts w:ascii="华文仿宋" w:hAnsi="华文仿宋" w:eastAsia="华文仿宋"/>
          <w:sz w:val="24"/>
        </w:rPr>
        <w:t>    第五十三条</w:t>
      </w:r>
      <w:r>
        <w:rPr>
          <w:rFonts w:hint="eastAsia" w:ascii="华文仿宋" w:hAnsi="华文仿宋" w:eastAsia="华文仿宋"/>
          <w:sz w:val="24"/>
        </w:rPr>
        <w:t xml:space="preserve">  </w:t>
      </w:r>
      <w:r>
        <w:rPr>
          <w:rFonts w:ascii="华文仿宋" w:hAnsi="华文仿宋" w:eastAsia="华文仿宋"/>
          <w:sz w:val="24"/>
        </w:rPr>
        <w:t>本合同的订立、效力、解释、履行和争议的解决均受中华人民共和国法律的管辖。</w:t>
      </w:r>
    </w:p>
    <w:p>
      <w:pPr>
        <w:snapToGrid w:val="0"/>
        <w:spacing w:before="156" w:beforeLines="50" w:after="156" w:afterLines="50" w:line="300" w:lineRule="auto"/>
        <w:rPr>
          <w:rFonts w:ascii="华文仿宋" w:hAnsi="华文仿宋" w:eastAsia="华文仿宋"/>
          <w:sz w:val="24"/>
        </w:rPr>
      </w:pPr>
      <w:r>
        <w:rPr>
          <w:rFonts w:hint="eastAsia" w:ascii="华文仿宋" w:hAnsi="华文仿宋" w:eastAsia="华文仿宋"/>
          <w:sz w:val="24"/>
        </w:rPr>
        <w:t xml:space="preserve">  第五十四条 因本协议引起或者与本协议有关的任何争议，双方应首先以协商方式解决。协商应在一方向另一方送达关于协商的书面要求后立即开始；如果十日内双方未能通过协商解除争议，则双方同意按照以下第【】种方式解决：</w:t>
      </w:r>
    </w:p>
    <w:p>
      <w:pPr>
        <w:pStyle w:val="10"/>
        <w:numPr>
          <w:ilvl w:val="0"/>
          <w:numId w:val="1"/>
        </w:numPr>
        <w:snapToGrid w:val="0"/>
        <w:spacing w:before="156" w:beforeLines="50" w:after="156" w:afterLines="50" w:line="300" w:lineRule="auto"/>
        <w:ind w:left="851" w:firstLineChars="0"/>
        <w:rPr>
          <w:rFonts w:ascii="华文仿宋" w:hAnsi="华文仿宋" w:eastAsia="华文仿宋"/>
          <w:sz w:val="24"/>
          <w:szCs w:val="24"/>
        </w:rPr>
      </w:pPr>
      <w:r>
        <w:rPr>
          <w:rFonts w:hint="eastAsia" w:ascii="华文仿宋" w:hAnsi="华文仿宋" w:eastAsia="华文仿宋"/>
          <w:sz w:val="24"/>
          <w:szCs w:val="24"/>
        </w:rPr>
        <w:t>因本协议引起或与本协议有关的任何争议，双方同意将争议提交有管辖权的人民法院解决。</w:t>
      </w:r>
    </w:p>
    <w:p>
      <w:pPr>
        <w:pStyle w:val="10"/>
        <w:numPr>
          <w:ilvl w:val="0"/>
          <w:numId w:val="1"/>
        </w:numPr>
        <w:snapToGrid w:val="0"/>
        <w:spacing w:before="156" w:beforeLines="50" w:after="156" w:afterLines="50" w:line="300" w:lineRule="auto"/>
        <w:ind w:left="851" w:firstLineChars="0"/>
        <w:rPr>
          <w:rFonts w:ascii="华文仿宋" w:hAnsi="华文仿宋" w:eastAsia="华文仿宋"/>
          <w:sz w:val="24"/>
          <w:szCs w:val="24"/>
        </w:rPr>
      </w:pPr>
      <w:r>
        <w:rPr>
          <w:rFonts w:hint="eastAsia" w:ascii="华文仿宋" w:hAnsi="华文仿宋" w:eastAsia="华文仿宋"/>
          <w:sz w:val="24"/>
          <w:szCs w:val="24"/>
        </w:rPr>
        <w:t>因本协议引起或与本协议有关的任何争议，均提请【】仲裁委员会按照该会仲裁规则进行仲裁。仲裁裁决是终局的，对双方均有约束力，并可在任何有管辖权的法院或其他有权机构强制执行。除非仲裁裁决有不同规定，败诉方应支付双方因仲裁所发生的一切法律费用，包括但不限于律师费。</w:t>
      </w:r>
    </w:p>
    <w:p>
      <w:pPr>
        <w:snapToGrid w:val="0"/>
        <w:spacing w:before="156" w:beforeLines="50" w:after="156" w:afterLines="50" w:line="300" w:lineRule="auto"/>
        <w:rPr>
          <w:rFonts w:ascii="华文仿宋" w:hAnsi="华文仿宋" w:eastAsia="华文仿宋"/>
          <w:sz w:val="24"/>
        </w:rPr>
      </w:pPr>
      <w:r>
        <w:rPr>
          <w:rFonts w:hint="eastAsia" w:ascii="华文仿宋" w:hAnsi="华文仿宋" w:eastAsia="华文仿宋"/>
          <w:sz w:val="24"/>
        </w:rPr>
        <w:t>诉讼或仲裁进行过程中，除双方有争议的部分外，本协议其他部分仍然有效，各方应继续履行。</w:t>
      </w:r>
    </w:p>
    <w:p>
      <w:pPr>
        <w:snapToGrid w:val="0"/>
        <w:spacing w:before="156" w:beforeLines="50" w:after="156" w:afterLines="50" w:line="300" w:lineRule="auto"/>
        <w:rPr>
          <w:rFonts w:ascii="华文仿宋" w:hAnsi="华文仿宋" w:eastAsia="华文仿宋"/>
          <w:sz w:val="24"/>
        </w:rPr>
      </w:pPr>
      <w:r>
        <w:rPr>
          <w:rFonts w:hint="eastAsia" w:ascii="华文仿宋" w:hAnsi="华文仿宋" w:eastAsia="华文仿宋"/>
          <w:sz w:val="24"/>
        </w:rPr>
        <w:t xml:space="preserve">  第五十五条 本协议全部或部分无效的，本条依然有效。</w:t>
      </w:r>
    </w:p>
    <w:p>
      <w:pPr>
        <w:snapToGrid w:val="0"/>
        <w:spacing w:before="156" w:beforeLines="50" w:after="156" w:afterLines="50" w:line="300" w:lineRule="auto"/>
        <w:jc w:val="center"/>
        <w:rPr>
          <w:rFonts w:ascii="华文仿宋" w:hAnsi="华文仿宋" w:eastAsia="华文仿宋"/>
          <w:sz w:val="24"/>
        </w:rPr>
      </w:pPr>
      <w:r>
        <w:rPr>
          <w:rFonts w:ascii="华文仿宋" w:hAnsi="华文仿宋" w:eastAsia="华文仿宋"/>
          <w:b/>
          <w:sz w:val="24"/>
        </w:rPr>
        <w:t>第</w:t>
      </w:r>
      <w:r>
        <w:rPr>
          <w:rFonts w:hint="eastAsia" w:ascii="华文仿宋" w:hAnsi="华文仿宋" w:eastAsia="华文仿宋"/>
          <w:b/>
          <w:sz w:val="24"/>
        </w:rPr>
        <w:t>十八</w:t>
      </w:r>
      <w:r>
        <w:rPr>
          <w:rFonts w:ascii="华文仿宋" w:hAnsi="华文仿宋" w:eastAsia="华文仿宋"/>
          <w:b/>
          <w:sz w:val="24"/>
        </w:rPr>
        <w:t>章    合同生效及其它</w:t>
      </w:r>
    </w:p>
    <w:p>
      <w:pPr>
        <w:snapToGrid w:val="0"/>
        <w:spacing w:before="156" w:beforeLines="50" w:after="156" w:afterLines="50" w:line="300" w:lineRule="auto"/>
        <w:ind w:firstLine="300"/>
        <w:rPr>
          <w:rFonts w:ascii="华文仿宋" w:hAnsi="华文仿宋" w:eastAsia="华文仿宋"/>
          <w:sz w:val="24"/>
        </w:rPr>
      </w:pPr>
      <w:r>
        <w:rPr>
          <w:rFonts w:ascii="华文仿宋" w:hAnsi="华文仿宋" w:eastAsia="华文仿宋"/>
          <w:sz w:val="24"/>
        </w:rPr>
        <w:t>第五十六条</w:t>
      </w:r>
      <w:r>
        <w:rPr>
          <w:rFonts w:hint="eastAsia" w:ascii="华文仿宋" w:hAnsi="华文仿宋" w:eastAsia="华文仿宋"/>
          <w:sz w:val="24"/>
        </w:rPr>
        <w:t xml:space="preserve">  协议完整性：本协议包括所有附件及对本协议及其任何附件的各项书面补充、修订或变更。一俟生效，本协议对协议双方均具有约束力，并取代此前就本协议项下各项交易达成或形成的任何口头或书面的协议、备忘录或其他任何文件。</w:t>
      </w:r>
    </w:p>
    <w:p>
      <w:pPr>
        <w:snapToGrid w:val="0"/>
        <w:spacing w:before="156" w:beforeLines="50" w:after="156" w:afterLines="50" w:line="300" w:lineRule="auto"/>
        <w:ind w:firstLine="300"/>
        <w:rPr>
          <w:rFonts w:ascii="华文仿宋" w:hAnsi="华文仿宋" w:eastAsia="华文仿宋"/>
          <w:sz w:val="24"/>
        </w:rPr>
      </w:pPr>
      <w:r>
        <w:rPr>
          <w:rFonts w:hint="eastAsia" w:ascii="华文仿宋" w:hAnsi="华文仿宋" w:eastAsia="华文仿宋"/>
          <w:sz w:val="24"/>
        </w:rPr>
        <w:t>第五十七条 可分割性：如果本协议的任何条款在任何司法管辖区不合法、无效或无法强制执行或成为不合法、无效或无法强制执行，其不应影响：</w:t>
      </w:r>
    </w:p>
    <w:p>
      <w:pPr>
        <w:pStyle w:val="10"/>
        <w:numPr>
          <w:ilvl w:val="0"/>
          <w:numId w:val="2"/>
        </w:numPr>
        <w:snapToGrid w:val="0"/>
        <w:spacing w:before="156" w:beforeLines="50" w:after="156" w:afterLines="50" w:line="300" w:lineRule="auto"/>
        <w:ind w:left="851" w:firstLineChars="0"/>
        <w:rPr>
          <w:rFonts w:ascii="华文仿宋" w:hAnsi="华文仿宋" w:eastAsia="华文仿宋"/>
          <w:sz w:val="24"/>
          <w:szCs w:val="24"/>
        </w:rPr>
      </w:pPr>
      <w:r>
        <w:rPr>
          <w:rFonts w:hint="eastAsia" w:ascii="华文仿宋" w:hAnsi="华文仿宋" w:eastAsia="华文仿宋"/>
          <w:sz w:val="24"/>
          <w:szCs w:val="24"/>
        </w:rPr>
        <w:t>本协议任何其他条款在该等司法管辖区的有效性或可执行性；或</w:t>
      </w:r>
    </w:p>
    <w:p>
      <w:pPr>
        <w:pStyle w:val="10"/>
        <w:numPr>
          <w:ilvl w:val="0"/>
          <w:numId w:val="2"/>
        </w:numPr>
        <w:snapToGrid w:val="0"/>
        <w:spacing w:before="156" w:beforeLines="50" w:after="156" w:afterLines="50" w:line="300" w:lineRule="auto"/>
        <w:ind w:left="851" w:firstLineChars="0"/>
        <w:rPr>
          <w:rFonts w:ascii="华文仿宋" w:hAnsi="华文仿宋" w:eastAsia="华文仿宋"/>
          <w:sz w:val="24"/>
          <w:szCs w:val="24"/>
        </w:rPr>
      </w:pPr>
      <w:r>
        <w:rPr>
          <w:rFonts w:hint="eastAsia" w:ascii="华文仿宋" w:hAnsi="华文仿宋" w:eastAsia="华文仿宋"/>
          <w:sz w:val="24"/>
          <w:szCs w:val="24"/>
        </w:rPr>
        <w:t>本协议的该等条款或任何其他条款在其它司法管辖区的有效性或可执行性。</w:t>
      </w:r>
    </w:p>
    <w:p>
      <w:pPr>
        <w:snapToGrid w:val="0"/>
        <w:spacing w:before="156" w:beforeLines="50" w:after="156" w:afterLines="50" w:line="300" w:lineRule="auto"/>
        <w:ind w:firstLine="300"/>
        <w:rPr>
          <w:rFonts w:ascii="华文仿宋" w:hAnsi="华文仿宋" w:eastAsia="华文仿宋"/>
          <w:sz w:val="24"/>
        </w:rPr>
      </w:pPr>
      <w:r>
        <w:rPr>
          <w:rFonts w:hint="eastAsia" w:ascii="华文仿宋" w:hAnsi="华文仿宋" w:eastAsia="华文仿宋"/>
          <w:sz w:val="24"/>
        </w:rPr>
        <w:t>第五十八条 法律变化：如因适用法律、法规发生变化导致本协议的任何条款失效、违法或无法执行，双方将立即进行协商，对本协议的相关条款进行修改和补充。</w:t>
      </w:r>
    </w:p>
    <w:p>
      <w:pPr>
        <w:snapToGrid w:val="0"/>
        <w:spacing w:before="156" w:beforeLines="50" w:after="156" w:afterLines="50" w:line="300" w:lineRule="auto"/>
        <w:ind w:firstLine="300"/>
        <w:rPr>
          <w:rFonts w:ascii="华文仿宋" w:hAnsi="华文仿宋" w:eastAsia="华文仿宋"/>
          <w:sz w:val="24"/>
        </w:rPr>
      </w:pPr>
      <w:r>
        <w:rPr>
          <w:rFonts w:hint="eastAsia" w:ascii="华文仿宋" w:hAnsi="华文仿宋" w:eastAsia="华文仿宋"/>
          <w:sz w:val="24"/>
        </w:rPr>
        <w:t>第五十九条 协议修订：本协议未尽事宜，应由双方友好协商解决。如需对本协议及其附件做任何修改或补充，须由双方以书面做出方为有效。修改或补充文件与本协议有不一致的，以修改或补充文件为准。</w:t>
      </w:r>
    </w:p>
    <w:p>
      <w:pPr>
        <w:snapToGrid w:val="0"/>
        <w:spacing w:before="156" w:beforeLines="50" w:after="156" w:afterLines="50" w:line="300" w:lineRule="auto"/>
        <w:ind w:firstLine="300"/>
        <w:rPr>
          <w:rFonts w:ascii="华文仿宋" w:hAnsi="华文仿宋" w:eastAsia="华文仿宋"/>
          <w:sz w:val="24"/>
        </w:rPr>
      </w:pPr>
      <w:r>
        <w:rPr>
          <w:rFonts w:hint="eastAsia" w:ascii="华文仿宋" w:hAnsi="华文仿宋" w:eastAsia="华文仿宋"/>
          <w:sz w:val="24"/>
        </w:rPr>
        <w:t>第六十条 如协议一方为法人，本协议签署前，该方应向对方提供其授权本协议签署人代表其签署本协议的授权文件。</w:t>
      </w:r>
    </w:p>
    <w:p>
      <w:pPr>
        <w:snapToGrid w:val="0"/>
        <w:spacing w:before="156" w:beforeLines="50" w:after="156" w:afterLines="50" w:line="300" w:lineRule="auto"/>
        <w:ind w:firstLine="300"/>
        <w:rPr>
          <w:rFonts w:ascii="华文仿宋" w:hAnsi="华文仿宋" w:eastAsia="华文仿宋"/>
          <w:sz w:val="24"/>
        </w:rPr>
      </w:pPr>
      <w:r>
        <w:rPr>
          <w:rFonts w:hint="eastAsia" w:ascii="华文仿宋" w:hAnsi="华文仿宋" w:eastAsia="华文仿宋"/>
          <w:sz w:val="24"/>
        </w:rPr>
        <w:t>第六十一条 本协议将保持其效力直至各方已完全履行协议项下的所有义务并且各方之间的所有付款和索赔已结清。</w:t>
      </w:r>
    </w:p>
    <w:p>
      <w:pPr>
        <w:snapToGrid w:val="0"/>
        <w:spacing w:before="156" w:beforeLines="50" w:after="156" w:afterLines="50" w:line="300" w:lineRule="auto"/>
        <w:ind w:firstLine="300"/>
        <w:rPr>
          <w:rFonts w:ascii="华文仿宋" w:hAnsi="华文仿宋" w:eastAsia="华文仿宋"/>
          <w:sz w:val="24"/>
        </w:rPr>
      </w:pPr>
      <w:r>
        <w:rPr>
          <w:rFonts w:hint="eastAsia" w:ascii="华文仿宋" w:hAnsi="华文仿宋" w:eastAsia="华文仿宋"/>
          <w:sz w:val="24"/>
        </w:rPr>
        <w:t>第六十二条 本协议一式【】份，双方各执【】份，具有同等法律效力。</w:t>
      </w:r>
    </w:p>
    <w:p>
      <w:pPr>
        <w:snapToGrid w:val="0"/>
        <w:spacing w:before="156" w:beforeLines="50" w:after="156" w:afterLines="50" w:line="300" w:lineRule="auto"/>
        <w:ind w:firstLine="360"/>
        <w:rPr>
          <w:rFonts w:ascii="华文仿宋" w:hAnsi="华文仿宋" w:eastAsia="华文仿宋"/>
          <w:sz w:val="24"/>
        </w:rPr>
      </w:pPr>
    </w:p>
    <w:p>
      <w:pPr>
        <w:snapToGrid w:val="0"/>
        <w:spacing w:before="156" w:beforeLines="50" w:after="156" w:afterLines="50" w:line="300" w:lineRule="auto"/>
        <w:rPr>
          <w:rFonts w:ascii="华文仿宋" w:hAnsi="华文仿宋" w:eastAsia="华文仿宋"/>
          <w:sz w:val="24"/>
        </w:rPr>
      </w:pPr>
    </w:p>
    <w:p>
      <w:pPr>
        <w:widowControl/>
        <w:snapToGrid w:val="0"/>
        <w:spacing w:before="156" w:beforeLines="50" w:after="156" w:afterLines="50" w:line="300" w:lineRule="auto"/>
        <w:jc w:val="left"/>
        <w:rPr>
          <w:rFonts w:ascii="华文仿宋" w:hAnsi="华文仿宋" w:eastAsia="华文仿宋" w:cs="宋体"/>
          <w:kern w:val="0"/>
          <w:sz w:val="24"/>
        </w:rPr>
      </w:pPr>
    </w:p>
    <w:p>
      <w:pPr>
        <w:snapToGrid w:val="0"/>
        <w:spacing w:before="156" w:beforeLines="50" w:after="156" w:afterLines="50" w:line="300" w:lineRule="auto"/>
        <w:rPr>
          <w:rFonts w:ascii="华文仿宋" w:hAnsi="华文仿宋" w:eastAsia="华文仿宋"/>
          <w:sz w:val="24"/>
        </w:rPr>
      </w:pPr>
    </w:p>
    <w:p>
      <w:pPr>
        <w:snapToGrid w:val="0"/>
        <w:spacing w:before="156" w:beforeLines="50" w:after="156" w:afterLines="50" w:line="300" w:lineRule="auto"/>
        <w:rPr>
          <w:rFonts w:ascii="华文仿宋" w:hAnsi="华文仿宋" w:eastAsia="华文仿宋"/>
          <w:sz w:val="24"/>
        </w:rPr>
      </w:pPr>
      <w:r>
        <w:rPr>
          <w:rFonts w:hint="eastAsia" w:ascii="华文仿宋" w:hAnsi="华文仿宋" w:eastAsia="华文仿宋"/>
          <w:sz w:val="24"/>
        </w:rPr>
        <w:t>甲方：</w:t>
      </w:r>
      <w:r>
        <w:rPr>
          <w:rFonts w:hint="eastAsia" w:ascii="华文仿宋" w:hAnsi="华文仿宋" w:eastAsia="华文仿宋"/>
          <w:sz w:val="24"/>
          <w:u w:val="single"/>
        </w:rPr>
        <w:t xml:space="preserve">                     </w:t>
      </w:r>
      <w:r>
        <w:rPr>
          <w:rFonts w:hint="eastAsia" w:ascii="华文仿宋" w:hAnsi="华文仿宋" w:eastAsia="华文仿宋"/>
          <w:sz w:val="24"/>
        </w:rPr>
        <w:t xml:space="preserve"> (签字)</w:t>
      </w:r>
    </w:p>
    <w:p>
      <w:pPr>
        <w:snapToGrid w:val="0"/>
        <w:spacing w:before="156" w:beforeLines="50" w:after="156" w:afterLines="50" w:line="300" w:lineRule="auto"/>
        <w:rPr>
          <w:rFonts w:ascii="华文仿宋" w:hAnsi="华文仿宋" w:eastAsia="华文仿宋"/>
          <w:sz w:val="24"/>
        </w:rPr>
      </w:pPr>
      <w:r>
        <w:rPr>
          <w:rFonts w:hint="eastAsia" w:ascii="华文仿宋" w:hAnsi="华文仿宋" w:eastAsia="华文仿宋"/>
          <w:sz w:val="24"/>
        </w:rPr>
        <w:t>有权签字人：</w:t>
      </w:r>
    </w:p>
    <w:p>
      <w:pPr>
        <w:snapToGrid w:val="0"/>
        <w:spacing w:before="156" w:beforeLines="50" w:after="156" w:afterLines="50" w:line="300" w:lineRule="auto"/>
        <w:rPr>
          <w:rFonts w:ascii="华文仿宋" w:hAnsi="华文仿宋" w:eastAsia="华文仿宋"/>
          <w:sz w:val="24"/>
        </w:rPr>
      </w:pPr>
    </w:p>
    <w:p>
      <w:pPr>
        <w:snapToGrid w:val="0"/>
        <w:spacing w:before="156" w:beforeLines="50" w:after="156" w:afterLines="50" w:line="300" w:lineRule="auto"/>
        <w:rPr>
          <w:rFonts w:ascii="华文仿宋" w:hAnsi="华文仿宋" w:eastAsia="华文仿宋"/>
          <w:sz w:val="24"/>
        </w:rPr>
      </w:pPr>
    </w:p>
    <w:p>
      <w:pPr>
        <w:snapToGrid w:val="0"/>
        <w:spacing w:before="156" w:beforeLines="50" w:after="156" w:afterLines="50" w:line="300" w:lineRule="auto"/>
        <w:rPr>
          <w:rFonts w:ascii="华文仿宋" w:hAnsi="华文仿宋" w:eastAsia="华文仿宋"/>
          <w:sz w:val="24"/>
        </w:rPr>
      </w:pPr>
      <w:r>
        <w:rPr>
          <w:rFonts w:hint="eastAsia" w:ascii="华文仿宋" w:hAnsi="华文仿宋" w:eastAsia="华文仿宋"/>
          <w:sz w:val="24"/>
        </w:rPr>
        <w:t>乙方：</w:t>
      </w:r>
      <w:r>
        <w:rPr>
          <w:rFonts w:hint="eastAsia" w:ascii="华文仿宋" w:hAnsi="华文仿宋" w:eastAsia="华文仿宋"/>
          <w:sz w:val="24"/>
          <w:u w:val="single"/>
        </w:rPr>
        <w:t xml:space="preserve">                       </w:t>
      </w:r>
      <w:r>
        <w:rPr>
          <w:rFonts w:hint="eastAsia" w:ascii="华文仿宋" w:hAnsi="华文仿宋" w:eastAsia="华文仿宋"/>
          <w:sz w:val="24"/>
        </w:rPr>
        <w:t xml:space="preserve"> (签字)</w:t>
      </w:r>
    </w:p>
    <w:p>
      <w:pPr>
        <w:snapToGrid w:val="0"/>
        <w:spacing w:before="156" w:beforeLines="50" w:after="156" w:afterLines="50" w:line="300" w:lineRule="auto"/>
        <w:rPr>
          <w:rFonts w:ascii="华文仿宋" w:hAnsi="华文仿宋" w:eastAsia="华文仿宋"/>
          <w:sz w:val="24"/>
        </w:rPr>
      </w:pPr>
      <w:r>
        <w:rPr>
          <w:rFonts w:hint="eastAsia" w:ascii="华文仿宋" w:hAnsi="华文仿宋" w:eastAsia="华文仿宋"/>
          <w:sz w:val="24"/>
        </w:rPr>
        <w:t>有权签字人：</w:t>
      </w:r>
    </w:p>
    <w:p>
      <w:pPr>
        <w:snapToGrid w:val="0"/>
        <w:spacing w:before="156" w:beforeLines="50" w:after="156" w:afterLines="50" w:line="300" w:lineRule="auto"/>
        <w:rPr>
          <w:rFonts w:ascii="华文仿宋" w:hAnsi="华文仿宋" w:eastAsia="华文仿宋"/>
          <w:sz w:val="24"/>
        </w:rPr>
      </w:pPr>
    </w:p>
    <w:p>
      <w:pPr>
        <w:snapToGrid w:val="0"/>
        <w:spacing w:before="156" w:beforeLines="50" w:after="156" w:afterLines="50" w:line="300" w:lineRule="auto"/>
        <w:rPr>
          <w:rFonts w:ascii="华文仿宋" w:hAnsi="华文仿宋" w:eastAsia="华文仿宋"/>
          <w:sz w:val="24"/>
        </w:rPr>
      </w:pPr>
      <w:r>
        <w:rPr>
          <w:rFonts w:hint="eastAsia" w:ascii="华文仿宋" w:hAnsi="华文仿宋" w:eastAsia="华文仿宋"/>
          <w:sz w:val="24"/>
        </w:rPr>
        <w:t xml:space="preserve"> 日期：2010年  月  日</w:t>
      </w:r>
    </w:p>
    <w:sectPr>
      <w:footerReference r:id="rId3" w:type="default"/>
      <w:pgSz w:w="11906" w:h="16838"/>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1</w:t>
    </w:r>
    <w: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4C3AC9"/>
    <w:multiLevelType w:val="multilevel"/>
    <w:tmpl w:val="0E4C3AC9"/>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04200A5"/>
    <w:multiLevelType w:val="multilevel"/>
    <w:tmpl w:val="304200A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3F38"/>
    <w:rsid w:val="00016C22"/>
    <w:rsid w:val="00097E8B"/>
    <w:rsid w:val="000F57F5"/>
    <w:rsid w:val="00120956"/>
    <w:rsid w:val="00143FE1"/>
    <w:rsid w:val="00171786"/>
    <w:rsid w:val="00256D6D"/>
    <w:rsid w:val="002B1561"/>
    <w:rsid w:val="003B61FF"/>
    <w:rsid w:val="00425654"/>
    <w:rsid w:val="00455C7B"/>
    <w:rsid w:val="00487FBE"/>
    <w:rsid w:val="004B6881"/>
    <w:rsid w:val="004D2909"/>
    <w:rsid w:val="00503406"/>
    <w:rsid w:val="005062B5"/>
    <w:rsid w:val="00525E39"/>
    <w:rsid w:val="005A430A"/>
    <w:rsid w:val="00611CA8"/>
    <w:rsid w:val="006A1E4B"/>
    <w:rsid w:val="006A2D37"/>
    <w:rsid w:val="006D12D2"/>
    <w:rsid w:val="006E6CAD"/>
    <w:rsid w:val="00702045"/>
    <w:rsid w:val="00714099"/>
    <w:rsid w:val="00753BBD"/>
    <w:rsid w:val="00792427"/>
    <w:rsid w:val="00891FF2"/>
    <w:rsid w:val="00893F38"/>
    <w:rsid w:val="0090084E"/>
    <w:rsid w:val="0095037A"/>
    <w:rsid w:val="00955312"/>
    <w:rsid w:val="00975EF9"/>
    <w:rsid w:val="009777F7"/>
    <w:rsid w:val="00997868"/>
    <w:rsid w:val="009D3571"/>
    <w:rsid w:val="00A205E6"/>
    <w:rsid w:val="00A22735"/>
    <w:rsid w:val="00BB532D"/>
    <w:rsid w:val="00BC5A5C"/>
    <w:rsid w:val="00C27463"/>
    <w:rsid w:val="00D458A8"/>
    <w:rsid w:val="00D60B57"/>
    <w:rsid w:val="00DD35B6"/>
    <w:rsid w:val="00DD479B"/>
    <w:rsid w:val="00DE780F"/>
    <w:rsid w:val="00E209A2"/>
    <w:rsid w:val="00E32BF0"/>
    <w:rsid w:val="00E93D1D"/>
    <w:rsid w:val="00EF68ED"/>
    <w:rsid w:val="00F57ACC"/>
    <w:rsid w:val="00F95FD3"/>
    <w:rsid w:val="00FD3A9D"/>
    <w:rsid w:val="00FE2232"/>
    <w:rsid w:val="0CE7394A"/>
    <w:rsid w:val="18715795"/>
    <w:rsid w:val="67036FA6"/>
    <w:rsid w:val="7FF50FC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3"/>
    <w:basedOn w:val="1"/>
    <w:next w:val="1"/>
    <w:qFormat/>
    <w:uiPriority w:val="0"/>
    <w:pPr>
      <w:keepNext/>
      <w:keepLines/>
      <w:spacing w:before="260" w:after="260" w:line="416" w:lineRule="auto"/>
      <w:outlineLvl w:val="2"/>
    </w:pPr>
    <w:rPr>
      <w:b/>
      <w:bCs/>
      <w:sz w:val="32"/>
      <w:szCs w:val="32"/>
    </w:rPr>
  </w:style>
  <w:style w:type="character" w:default="1" w:styleId="7">
    <w:name w:val="Default Paragraph Font"/>
    <w:unhideWhenUsed/>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4">
    <w:name w:val="footer"/>
    <w:basedOn w:val="1"/>
    <w:link w:val="9"/>
    <w:qFormat/>
    <w:uiPriority w:val="99"/>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link w:val="5"/>
    <w:qFormat/>
    <w:uiPriority w:val="0"/>
    <w:rPr>
      <w:kern w:val="2"/>
      <w:sz w:val="18"/>
      <w:szCs w:val="18"/>
    </w:rPr>
  </w:style>
  <w:style w:type="character" w:customStyle="1" w:styleId="9">
    <w:name w:val="页脚 Char"/>
    <w:link w:val="4"/>
    <w:uiPriority w:val="99"/>
    <w:rPr>
      <w:kern w:val="2"/>
      <w:sz w:val="18"/>
      <w:szCs w:val="18"/>
    </w:rPr>
  </w:style>
  <w:style w:type="paragraph" w:customStyle="1" w:styleId="10">
    <w:name w:val="List Paragraph"/>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13</Pages>
  <Words>1149</Words>
  <Characters>6551</Characters>
  <Lines>54</Lines>
  <Paragraphs>15</Paragraphs>
  <TotalTime>12</TotalTime>
  <ScaleCrop>false</ScaleCrop>
  <LinksUpToDate>false</LinksUpToDate>
  <CharactersWithSpaces>7685</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2015-12-09T08:32:00Z</dcterms:created>
  <dc:creator>丁丁律师</dc:creator>
  <cp:lastModifiedBy>admin</cp:lastModifiedBy>
  <dcterms:modified xsi:type="dcterms:W3CDTF">2021-09-16T10:24:56Z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1E9173E8E3234A98BEAE4E983EACEC37</vt:lpwstr>
  </property>
</Properties>
</file>